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39F72" w14:textId="0020F0D4" w:rsidR="0088304F" w:rsidRDefault="000A201B" w:rsidP="009F6299">
      <w:pPr>
        <w:spacing w:after="360"/>
        <w:jc w:val="right"/>
        <w:rPr>
          <w:rFonts w:eastAsia="MS Mincho"/>
          <w:lang w:eastAsia="ja-JP"/>
        </w:rPr>
        <w:sectPr w:rsidR="0088304F" w:rsidSect="00A2595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1135" w:right="851" w:bottom="1134" w:left="851" w:header="227" w:footer="567" w:gutter="0"/>
          <w:pgNumType w:start="1"/>
          <w:cols w:space="708"/>
          <w:titlePg/>
          <w:docGrid w:linePitch="360"/>
        </w:sectPr>
      </w:pPr>
      <w:r>
        <w:t>7</w:t>
      </w:r>
      <w:r w:rsidR="00DC3A9B">
        <w:t xml:space="preserve"> September 2023</w:t>
      </w:r>
    </w:p>
    <w:p w14:paraId="6CDA1481" w14:textId="77777777" w:rsidR="00C6787A" w:rsidRPr="0047339B" w:rsidRDefault="00C6787A" w:rsidP="00C6787A">
      <w:pPr>
        <w:pStyle w:val="TItleheading"/>
        <w:spacing w:after="240"/>
        <w:ind w:left="142"/>
        <w:rPr>
          <w:sz w:val="32"/>
          <w:szCs w:val="32"/>
        </w:rPr>
      </w:pPr>
      <w:r w:rsidRPr="0047339B">
        <w:rPr>
          <w:sz w:val="32"/>
          <w:szCs w:val="32"/>
        </w:rPr>
        <w:t xml:space="preserve">Expression of Interest: Recruiting consumers to provide their experiences of integrated care via virtual interviews </w:t>
      </w:r>
    </w:p>
    <w:bookmarkStart w:id="0" w:name="_Toc65759255"/>
    <w:bookmarkStart w:id="1" w:name="_Toc413932012"/>
    <w:bookmarkStart w:id="2" w:name="_Toc414007555"/>
    <w:bookmarkStart w:id="3" w:name="_Toc414010852"/>
    <w:bookmarkStart w:id="4" w:name="_Toc418500046"/>
    <w:bookmarkStart w:id="5" w:name="_Toc418500105"/>
    <w:bookmarkStart w:id="6" w:name="_Toc418500350"/>
    <w:bookmarkStart w:id="7" w:name="_Toc426713473"/>
    <w:p w14:paraId="0551831E" w14:textId="77777777" w:rsidR="00C6787A" w:rsidRPr="00881BC9" w:rsidRDefault="00C6787A" w:rsidP="00C6787A">
      <w:pPr>
        <w:pStyle w:val="Introduction"/>
        <w:spacing w:line="240" w:lineRule="auto"/>
        <w:ind w:left="142"/>
        <w:rPr>
          <w:color w:val="auto"/>
        </w:rPr>
      </w:pPr>
      <w:r w:rsidRPr="007328AB">
        <w:rPr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0465674" wp14:editId="156F6DD8">
                <wp:simplePos x="0" y="0"/>
                <wp:positionH relativeFrom="margin">
                  <wp:posOffset>172720</wp:posOffset>
                </wp:positionH>
                <wp:positionV relativeFrom="paragraph">
                  <wp:posOffset>1925613</wp:posOffset>
                </wp:positionV>
                <wp:extent cx="6107430" cy="920115"/>
                <wp:effectExtent l="0" t="0" r="26670" b="1333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7430" cy="9201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lumMod val="95000"/>
                          </a:srgbClr>
                        </a:solidFill>
                        <a:ln w="3175">
                          <a:solidFill>
                            <a:srgbClr val="CED8DA">
                              <a:lumMod val="9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501F5" w14:textId="77777777" w:rsidR="00C6787A" w:rsidRPr="00043157" w:rsidRDefault="00C6787A" w:rsidP="00C6787A">
                            <w:pPr>
                              <w:spacing w:line="240" w:lineRule="auto"/>
                              <w:rPr>
                                <w:color w:val="006892"/>
                                <w:sz w:val="21"/>
                                <w:szCs w:val="21"/>
                              </w:rPr>
                            </w:pPr>
                            <w:r w:rsidRPr="00043157">
                              <w:rPr>
                                <w:color w:val="006892"/>
                                <w:sz w:val="21"/>
                                <w:szCs w:val="21"/>
                              </w:rPr>
                              <w:t>By integrated care we refer to services that:</w:t>
                            </w:r>
                          </w:p>
                          <w:p w14:paraId="4CC8EE38" w14:textId="77777777" w:rsidR="00C6787A" w:rsidRPr="00043157" w:rsidRDefault="00C6787A" w:rsidP="00C6787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60" w:line="240" w:lineRule="auto"/>
                              <w:ind w:left="284" w:hanging="283"/>
                              <w:contextualSpacing w:val="0"/>
                              <w:rPr>
                                <w:color w:val="006892"/>
                                <w:sz w:val="21"/>
                                <w:szCs w:val="21"/>
                              </w:rPr>
                            </w:pPr>
                            <w:r w:rsidRPr="00043157">
                              <w:rPr>
                                <w:color w:val="006892"/>
                                <w:sz w:val="21"/>
                                <w:szCs w:val="21"/>
                              </w:rPr>
                              <w:t>are responsive to the specific health needs of local communities</w:t>
                            </w:r>
                          </w:p>
                          <w:p w14:paraId="5367A87E" w14:textId="77777777" w:rsidR="00C6787A" w:rsidRPr="00043157" w:rsidRDefault="00C6787A" w:rsidP="00C6787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60" w:line="240" w:lineRule="auto"/>
                              <w:ind w:left="284" w:hanging="283"/>
                              <w:contextualSpacing w:val="0"/>
                              <w:rPr>
                                <w:color w:val="006892"/>
                                <w:sz w:val="21"/>
                                <w:szCs w:val="21"/>
                              </w:rPr>
                            </w:pPr>
                            <w:r w:rsidRPr="00043157">
                              <w:rPr>
                                <w:color w:val="006892"/>
                                <w:sz w:val="21"/>
                                <w:szCs w:val="21"/>
                              </w:rPr>
                              <w:t>facilitate access to, and navigation across</w:t>
                            </w:r>
                            <w:r>
                              <w:rPr>
                                <w:color w:val="006892"/>
                                <w:sz w:val="21"/>
                                <w:szCs w:val="21"/>
                              </w:rPr>
                              <w:t>,</w:t>
                            </w:r>
                            <w:r w:rsidRPr="00043157">
                              <w:rPr>
                                <w:color w:val="006892"/>
                                <w:sz w:val="21"/>
                                <w:szCs w:val="21"/>
                              </w:rPr>
                              <w:t xml:space="preserve"> t</w:t>
                            </w:r>
                            <w:r>
                              <w:rPr>
                                <w:color w:val="006892"/>
                                <w:sz w:val="21"/>
                                <w:szCs w:val="21"/>
                              </w:rPr>
                              <w:t>he</w:t>
                            </w:r>
                            <w:r w:rsidRPr="00043157">
                              <w:rPr>
                                <w:color w:val="006892"/>
                                <w:sz w:val="21"/>
                                <w:szCs w:val="21"/>
                              </w:rPr>
                              <w:t xml:space="preserve"> physical, psychosocial and mental health services</w:t>
                            </w:r>
                          </w:p>
                          <w:p w14:paraId="4AB7D4EC" w14:textId="77777777" w:rsidR="00C6787A" w:rsidRPr="00043157" w:rsidRDefault="00C6787A" w:rsidP="00C6787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160" w:line="240" w:lineRule="auto"/>
                              <w:ind w:left="284" w:hanging="283"/>
                              <w:rPr>
                                <w:sz w:val="21"/>
                                <w:szCs w:val="21"/>
                              </w:rPr>
                            </w:pPr>
                            <w:r w:rsidRPr="00043157">
                              <w:rPr>
                                <w:color w:val="006892"/>
                                <w:sz w:val="21"/>
                                <w:szCs w:val="21"/>
                              </w:rPr>
                              <w:t xml:space="preserve">reflect the whole of a person's health needs (e.g., prevention or treatment) throughout </w:t>
                            </w:r>
                            <w:r>
                              <w:rPr>
                                <w:color w:val="006892"/>
                                <w:sz w:val="21"/>
                                <w:szCs w:val="21"/>
                              </w:rPr>
                              <w:t xml:space="preserve">their </w:t>
                            </w:r>
                            <w:r w:rsidRPr="00043157">
                              <w:rPr>
                                <w:color w:val="006892"/>
                                <w:sz w:val="21"/>
                                <w:szCs w:val="21"/>
                              </w:rPr>
                              <w:t xml:space="preserve">lives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4656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6pt;margin-top:151.6pt;width:480.9pt;height:72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" fillcolor="#f2f2f2" strokecolor="#b6c5c8" strokeweight=".25pt">
                <v:textbox>
                  <w:txbxContent>
                    <w:p w14:paraId="5E2501F5" w14:textId="77777777" w:rsidR="00C6787A" w:rsidRPr="00043157" w:rsidRDefault="00C6787A" w:rsidP="00C6787A">
                      <w:pPr>
                        <w:spacing w:line="240" w:lineRule="auto"/>
                        <w:rPr>
                          <w:color w:val="006892"/>
                          <w:sz w:val="21"/>
                          <w:szCs w:val="21"/>
                        </w:rPr>
                      </w:pPr>
                      <w:r w:rsidRPr="00043157">
                        <w:rPr>
                          <w:color w:val="006892"/>
                          <w:sz w:val="21"/>
                          <w:szCs w:val="21"/>
                        </w:rPr>
                        <w:t>By integrated care we refer to services that:</w:t>
                      </w:r>
                    </w:p>
                    <w:p w14:paraId="4CC8EE38" w14:textId="77777777" w:rsidR="00C6787A" w:rsidRPr="00043157" w:rsidRDefault="00C6787A" w:rsidP="00C6787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60" w:line="240" w:lineRule="auto"/>
                        <w:ind w:left="284" w:hanging="283"/>
                        <w:contextualSpacing w:val="0"/>
                        <w:rPr>
                          <w:color w:val="006892"/>
                          <w:sz w:val="21"/>
                          <w:szCs w:val="21"/>
                        </w:rPr>
                      </w:pPr>
                      <w:r w:rsidRPr="00043157">
                        <w:rPr>
                          <w:color w:val="006892"/>
                          <w:sz w:val="21"/>
                          <w:szCs w:val="21"/>
                        </w:rPr>
                        <w:t>are responsive to the specific health needs of local communities</w:t>
                      </w:r>
                    </w:p>
                    <w:p w14:paraId="5367A87E" w14:textId="77777777" w:rsidR="00C6787A" w:rsidRPr="00043157" w:rsidRDefault="00C6787A" w:rsidP="00C6787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60" w:line="240" w:lineRule="auto"/>
                        <w:ind w:left="284" w:hanging="283"/>
                        <w:contextualSpacing w:val="0"/>
                        <w:rPr>
                          <w:color w:val="006892"/>
                          <w:sz w:val="21"/>
                          <w:szCs w:val="21"/>
                        </w:rPr>
                      </w:pPr>
                      <w:r w:rsidRPr="00043157">
                        <w:rPr>
                          <w:color w:val="006892"/>
                          <w:sz w:val="21"/>
                          <w:szCs w:val="21"/>
                        </w:rPr>
                        <w:t>facilitate access to, and navigation across</w:t>
                      </w:r>
                      <w:r>
                        <w:rPr>
                          <w:color w:val="006892"/>
                          <w:sz w:val="21"/>
                          <w:szCs w:val="21"/>
                        </w:rPr>
                        <w:t>,</w:t>
                      </w:r>
                      <w:r w:rsidRPr="00043157">
                        <w:rPr>
                          <w:color w:val="006892"/>
                          <w:sz w:val="21"/>
                          <w:szCs w:val="21"/>
                        </w:rPr>
                        <w:t xml:space="preserve"> t</w:t>
                      </w:r>
                      <w:r>
                        <w:rPr>
                          <w:color w:val="006892"/>
                          <w:sz w:val="21"/>
                          <w:szCs w:val="21"/>
                        </w:rPr>
                        <w:t>he</w:t>
                      </w:r>
                      <w:r w:rsidRPr="00043157">
                        <w:rPr>
                          <w:color w:val="006892"/>
                          <w:sz w:val="21"/>
                          <w:szCs w:val="21"/>
                        </w:rPr>
                        <w:t xml:space="preserve"> physical, psychosocial and mental health services</w:t>
                      </w:r>
                    </w:p>
                    <w:p w14:paraId="4AB7D4EC" w14:textId="77777777" w:rsidR="00C6787A" w:rsidRPr="00043157" w:rsidRDefault="00C6787A" w:rsidP="00C6787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160" w:line="240" w:lineRule="auto"/>
                        <w:ind w:left="284" w:hanging="283"/>
                        <w:rPr>
                          <w:sz w:val="21"/>
                          <w:szCs w:val="21"/>
                        </w:rPr>
                      </w:pPr>
                      <w:r w:rsidRPr="00043157">
                        <w:rPr>
                          <w:color w:val="006892"/>
                          <w:sz w:val="21"/>
                          <w:szCs w:val="21"/>
                        </w:rPr>
                        <w:t xml:space="preserve">reflect the whole of a person's health needs (e.g., prevention or treatment) throughout </w:t>
                      </w:r>
                      <w:r>
                        <w:rPr>
                          <w:color w:val="006892"/>
                          <w:sz w:val="21"/>
                          <w:szCs w:val="21"/>
                        </w:rPr>
                        <w:t xml:space="preserve">their </w:t>
                      </w:r>
                      <w:r w:rsidRPr="00043157">
                        <w:rPr>
                          <w:color w:val="006892"/>
                          <w:sz w:val="21"/>
                          <w:szCs w:val="21"/>
                        </w:rPr>
                        <w:t xml:space="preserve">lives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328AB">
        <w:rPr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D5B8CE" wp14:editId="181F9FAA">
                <wp:simplePos x="0" y="0"/>
                <wp:positionH relativeFrom="margin">
                  <wp:align>center</wp:align>
                </wp:positionH>
                <wp:positionV relativeFrom="paragraph">
                  <wp:posOffset>923974</wp:posOffset>
                </wp:positionV>
                <wp:extent cx="6148705" cy="848995"/>
                <wp:effectExtent l="0" t="0" r="23495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8705" cy="8489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lumMod val="95000"/>
                          </a:srgbClr>
                        </a:solidFill>
                        <a:ln w="3175">
                          <a:solidFill>
                            <a:srgbClr val="CED8DA">
                              <a:lumMod val="9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031D6" w14:textId="77777777" w:rsidR="00C6787A" w:rsidRPr="00043157" w:rsidRDefault="00C6787A" w:rsidP="00C6787A">
                            <w:pPr>
                              <w:pStyle w:val="NormalWeb"/>
                              <w:spacing w:before="0" w:beforeAutospacing="0" w:after="120" w:afterAutospacing="0"/>
                              <w:ind w:right="-85"/>
                              <w:rPr>
                                <w:rFonts w:ascii="Arial" w:eastAsiaTheme="minorEastAsia" w:hAnsi="Arial" w:cstheme="minorBidi"/>
                                <w:color w:val="006892"/>
                                <w:sz w:val="21"/>
                                <w:szCs w:val="21"/>
                              </w:rPr>
                            </w:pPr>
                            <w:r w:rsidRPr="00043157">
                              <w:rPr>
                                <w:rFonts w:ascii="Arial" w:eastAsiaTheme="minorEastAsia" w:hAnsi="Arial" w:cstheme="minorBidi"/>
                                <w:color w:val="006892"/>
                                <w:sz w:val="21"/>
                                <w:szCs w:val="21"/>
                              </w:rPr>
                              <w:t xml:space="preserve">By chronic conditions we refer to people experiencing </w:t>
                            </w:r>
                            <w:r>
                              <w:rPr>
                                <w:rFonts w:ascii="Arial" w:eastAsiaTheme="minorEastAsia" w:hAnsi="Arial" w:cstheme="minorBidi"/>
                                <w:color w:val="006892"/>
                                <w:sz w:val="21"/>
                                <w:szCs w:val="21"/>
                              </w:rPr>
                              <w:t>long term illnesses</w:t>
                            </w:r>
                            <w:r w:rsidRPr="00043157">
                              <w:rPr>
                                <w:rFonts w:ascii="Arial" w:eastAsiaTheme="minorEastAsia" w:hAnsi="Arial" w:cstheme="minorBidi"/>
                                <w:color w:val="006892"/>
                                <w:sz w:val="21"/>
                                <w:szCs w:val="21"/>
                              </w:rPr>
                              <w:t xml:space="preserve"> at the same time with persistent, often manageable aspects. </w:t>
                            </w:r>
                            <w:bookmarkStart w:id="8" w:name="_Hlk115247169"/>
                          </w:p>
                          <w:bookmarkEnd w:id="8"/>
                          <w:p w14:paraId="303498E3" w14:textId="77777777" w:rsidR="00C6787A" w:rsidRPr="00043157" w:rsidRDefault="00C6787A" w:rsidP="00C6787A">
                            <w:pPr>
                              <w:pStyle w:val="Introduction"/>
                              <w:spacing w:after="80"/>
                              <w:rPr>
                                <w:sz w:val="21"/>
                                <w:szCs w:val="21"/>
                              </w:rPr>
                            </w:pPr>
                            <w:r w:rsidRPr="00043157">
                              <w:rPr>
                                <w:sz w:val="21"/>
                                <w:szCs w:val="21"/>
                              </w:rPr>
                              <w:t xml:space="preserve">People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living with </w:t>
                            </w:r>
                            <w:r w:rsidRPr="00043157">
                              <w:rPr>
                                <w:sz w:val="21"/>
                                <w:szCs w:val="21"/>
                              </w:rPr>
                              <w:t xml:space="preserve">chronic and complex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health </w:t>
                            </w:r>
                            <w:r w:rsidRPr="00043157">
                              <w:rPr>
                                <w:sz w:val="21"/>
                                <w:szCs w:val="21"/>
                              </w:rPr>
                              <w:t xml:space="preserve">conditions have significant, continuing and multiple issues that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may </w:t>
                            </w:r>
                            <w:r w:rsidRPr="00043157">
                              <w:rPr>
                                <w:sz w:val="21"/>
                                <w:szCs w:val="21"/>
                              </w:rPr>
                              <w:t>have a profound effect on their well-being and functional ability.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5B8CE" id="_x0000_s1027" type="#_x0000_t202" style="position:absolute;left:0;text-align:left;margin-left:0;margin-top:72.75pt;width:484.15pt;height:66.8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" fillcolor="#f2f2f2" strokecolor="#b6c5c8" strokeweight=".25pt">
                <v:textbox>
                  <w:txbxContent>
                    <w:p w14:paraId="097031D6" w14:textId="77777777" w:rsidR="00C6787A" w:rsidRPr="00043157" w:rsidRDefault="00C6787A" w:rsidP="00C6787A">
                      <w:pPr>
                        <w:pStyle w:val="NormalWeb"/>
                        <w:spacing w:before="0" w:beforeAutospacing="0" w:after="120" w:afterAutospacing="0"/>
                        <w:ind w:right="-85"/>
                        <w:rPr>
                          <w:rFonts w:ascii="Arial" w:eastAsiaTheme="minorEastAsia" w:hAnsi="Arial" w:cstheme="minorBidi"/>
                          <w:color w:val="006892"/>
                          <w:sz w:val="21"/>
                          <w:szCs w:val="21"/>
                        </w:rPr>
                      </w:pPr>
                      <w:r w:rsidRPr="00043157">
                        <w:rPr>
                          <w:rFonts w:ascii="Arial" w:eastAsiaTheme="minorEastAsia" w:hAnsi="Arial" w:cstheme="minorBidi"/>
                          <w:color w:val="006892"/>
                          <w:sz w:val="21"/>
                          <w:szCs w:val="21"/>
                        </w:rPr>
                        <w:t xml:space="preserve">By chronic conditions we refer to people experiencing </w:t>
                      </w:r>
                      <w:r>
                        <w:rPr>
                          <w:rFonts w:ascii="Arial" w:eastAsiaTheme="minorEastAsia" w:hAnsi="Arial" w:cstheme="minorBidi"/>
                          <w:color w:val="006892"/>
                          <w:sz w:val="21"/>
                          <w:szCs w:val="21"/>
                        </w:rPr>
                        <w:t>long term illnesses</w:t>
                      </w:r>
                      <w:r w:rsidRPr="00043157">
                        <w:rPr>
                          <w:rFonts w:ascii="Arial" w:eastAsiaTheme="minorEastAsia" w:hAnsi="Arial" w:cstheme="minorBidi"/>
                          <w:color w:val="006892"/>
                          <w:sz w:val="21"/>
                          <w:szCs w:val="21"/>
                        </w:rPr>
                        <w:t xml:space="preserve"> at the same time with persistent, often manageable aspects. </w:t>
                      </w:r>
                      <w:bookmarkStart w:id="9" w:name="_Hlk115247169"/>
                    </w:p>
                    <w:bookmarkEnd w:id="9"/>
                    <w:p w14:paraId="303498E3" w14:textId="77777777" w:rsidR="00C6787A" w:rsidRPr="00043157" w:rsidRDefault="00C6787A" w:rsidP="00C6787A">
                      <w:pPr>
                        <w:pStyle w:val="Introduction"/>
                        <w:spacing w:after="80"/>
                        <w:rPr>
                          <w:sz w:val="21"/>
                          <w:szCs w:val="21"/>
                        </w:rPr>
                      </w:pPr>
                      <w:r w:rsidRPr="00043157">
                        <w:rPr>
                          <w:sz w:val="21"/>
                          <w:szCs w:val="21"/>
                        </w:rPr>
                        <w:t xml:space="preserve">People </w:t>
                      </w:r>
                      <w:r>
                        <w:rPr>
                          <w:sz w:val="21"/>
                          <w:szCs w:val="21"/>
                        </w:rPr>
                        <w:t xml:space="preserve">living with </w:t>
                      </w:r>
                      <w:r w:rsidRPr="00043157">
                        <w:rPr>
                          <w:sz w:val="21"/>
                          <w:szCs w:val="21"/>
                        </w:rPr>
                        <w:t xml:space="preserve">chronic and complex </w:t>
                      </w:r>
                      <w:r>
                        <w:rPr>
                          <w:sz w:val="21"/>
                          <w:szCs w:val="21"/>
                        </w:rPr>
                        <w:t xml:space="preserve">health </w:t>
                      </w:r>
                      <w:r w:rsidRPr="00043157">
                        <w:rPr>
                          <w:sz w:val="21"/>
                          <w:szCs w:val="21"/>
                        </w:rPr>
                        <w:t xml:space="preserve">conditions have significant, continuing and multiple issues that </w:t>
                      </w:r>
                      <w:r>
                        <w:rPr>
                          <w:sz w:val="21"/>
                          <w:szCs w:val="21"/>
                        </w:rPr>
                        <w:t xml:space="preserve">may </w:t>
                      </w:r>
                      <w:r w:rsidRPr="00043157">
                        <w:rPr>
                          <w:sz w:val="21"/>
                          <w:szCs w:val="21"/>
                        </w:rPr>
                        <w:t>have a profound effect on their well-being and functional ability.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328AB">
        <w:rPr>
          <w:color w:val="auto"/>
        </w:rPr>
        <w:t>The Agency for Clinical Innovation</w:t>
      </w:r>
      <w:r>
        <w:rPr>
          <w:color w:val="auto"/>
        </w:rPr>
        <w:t>’s</w:t>
      </w:r>
      <w:r w:rsidRPr="007328AB">
        <w:rPr>
          <w:color w:val="auto"/>
        </w:rPr>
        <w:t xml:space="preserve"> </w:t>
      </w:r>
      <w:r>
        <w:rPr>
          <w:color w:val="auto"/>
        </w:rPr>
        <w:t xml:space="preserve">(ACI) </w:t>
      </w:r>
      <w:r w:rsidRPr="007328AB">
        <w:rPr>
          <w:color w:val="auto"/>
        </w:rPr>
        <w:t xml:space="preserve">Primary, Integrated and Community Health team is </w:t>
      </w:r>
      <w:r>
        <w:rPr>
          <w:color w:val="auto"/>
        </w:rPr>
        <w:t>wanting to speak to people</w:t>
      </w:r>
      <w:r w:rsidRPr="007328AB">
        <w:rPr>
          <w:color w:val="auto"/>
        </w:rPr>
        <w:t xml:space="preserve"> </w:t>
      </w:r>
      <w:r>
        <w:rPr>
          <w:color w:val="auto"/>
        </w:rPr>
        <w:t xml:space="preserve">who are </w:t>
      </w:r>
      <w:r w:rsidRPr="007328AB">
        <w:rPr>
          <w:color w:val="auto"/>
        </w:rPr>
        <w:t xml:space="preserve">living with chronic </w:t>
      </w:r>
      <w:r>
        <w:rPr>
          <w:color w:val="auto"/>
        </w:rPr>
        <w:t xml:space="preserve">and/or </w:t>
      </w:r>
      <w:r w:rsidRPr="007328AB">
        <w:rPr>
          <w:color w:val="auto"/>
        </w:rPr>
        <w:t xml:space="preserve">complex </w:t>
      </w:r>
      <w:r>
        <w:rPr>
          <w:color w:val="auto"/>
        </w:rPr>
        <w:t xml:space="preserve">health </w:t>
      </w:r>
      <w:r w:rsidRPr="007328AB">
        <w:rPr>
          <w:color w:val="auto"/>
        </w:rPr>
        <w:t>condition</w:t>
      </w:r>
      <w:r>
        <w:rPr>
          <w:color w:val="auto"/>
        </w:rPr>
        <w:t>s, and their carers. We would like to hear about your</w:t>
      </w:r>
      <w:r w:rsidRPr="007328AB">
        <w:rPr>
          <w:color w:val="auto"/>
        </w:rPr>
        <w:t xml:space="preserve"> experiences in receiving health care</w:t>
      </w:r>
      <w:r>
        <w:rPr>
          <w:color w:val="auto"/>
        </w:rPr>
        <w:t xml:space="preserve"> within the NSW Health system to inform our future work</w:t>
      </w:r>
      <w:r>
        <w:t xml:space="preserve">. </w:t>
      </w:r>
      <w:r w:rsidRPr="00881BC9">
        <w:rPr>
          <w:color w:val="auto"/>
        </w:rPr>
        <w:t>The voice of people with lived experience is essential in the development of our work.</w:t>
      </w:r>
    </w:p>
    <w:p w14:paraId="231FB8E4" w14:textId="77777777" w:rsidR="00C6787A" w:rsidRPr="007328AB" w:rsidRDefault="00C6787A" w:rsidP="00C6787A">
      <w:pPr>
        <w:pStyle w:val="Introduction"/>
        <w:spacing w:before="360" w:line="240" w:lineRule="auto"/>
        <w:ind w:left="142"/>
        <w:rPr>
          <w:color w:val="auto"/>
        </w:rPr>
      </w:pPr>
      <w:r w:rsidRPr="007328AB">
        <w:rPr>
          <w:color w:val="auto"/>
        </w:rPr>
        <w:t xml:space="preserve">We are looking for </w:t>
      </w:r>
      <w:r>
        <w:rPr>
          <w:color w:val="auto"/>
        </w:rPr>
        <w:t>residents of NSW</w:t>
      </w:r>
      <w:r w:rsidRPr="007328AB">
        <w:rPr>
          <w:color w:val="auto"/>
        </w:rPr>
        <w:t xml:space="preserve"> from diverse backgrounds, including Aboriginal people, </w:t>
      </w:r>
      <w:r>
        <w:rPr>
          <w:color w:val="auto"/>
        </w:rPr>
        <w:t>as well as</w:t>
      </w:r>
      <w:r w:rsidRPr="007328AB">
        <w:rPr>
          <w:color w:val="auto"/>
        </w:rPr>
        <w:t xml:space="preserve"> people based in regional, rural or metro areas, who would like to participate in our project.</w:t>
      </w:r>
    </w:p>
    <w:p w14:paraId="1304D600" w14:textId="77777777" w:rsidR="00C6787A" w:rsidRDefault="00C6787A" w:rsidP="00C6787A">
      <w:pPr>
        <w:pStyle w:val="Heading2"/>
        <w:spacing w:after="80" w:line="240" w:lineRule="auto"/>
        <w:ind w:left="142"/>
      </w:pPr>
      <w:bookmarkStart w:id="9" w:name="_Toc65759257"/>
      <w:bookmarkEnd w:id="0"/>
      <w:r>
        <w:t>What does this mean for me?</w:t>
      </w:r>
    </w:p>
    <w:p w14:paraId="3B92894E" w14:textId="77777777" w:rsidR="00C6787A" w:rsidRPr="008C539F" w:rsidRDefault="00C6787A" w:rsidP="00C6787A">
      <w:pPr>
        <w:ind w:left="113"/>
      </w:pPr>
      <w:r>
        <w:t>Your participation will be on a volunteer basis. There is no cost to participate nor will you be paid to participate.</w:t>
      </w:r>
    </w:p>
    <w:tbl>
      <w:tblPr>
        <w:tblStyle w:val="TableGrid"/>
        <w:tblW w:w="9781" w:type="dxa"/>
        <w:tblInd w:w="137" w:type="dxa"/>
        <w:tblBorders>
          <w:top w:val="single" w:sz="4" w:space="0" w:color="CED8DA" w:themeColor="background2"/>
          <w:left w:val="single" w:sz="4" w:space="0" w:color="CED8DA" w:themeColor="background2"/>
          <w:bottom w:val="single" w:sz="4" w:space="0" w:color="CED8DA" w:themeColor="background2"/>
          <w:right w:val="single" w:sz="4" w:space="0" w:color="CED8DA" w:themeColor="background2"/>
          <w:insideH w:val="single" w:sz="4" w:space="0" w:color="CED8DA" w:themeColor="background2"/>
          <w:insideV w:val="single" w:sz="4" w:space="0" w:color="CED8DA" w:themeColor="background2"/>
        </w:tblBorders>
        <w:tblLook w:val="04A0" w:firstRow="1" w:lastRow="0" w:firstColumn="1" w:lastColumn="0" w:noHBand="0" w:noVBand="1"/>
      </w:tblPr>
      <w:tblGrid>
        <w:gridCol w:w="1985"/>
        <w:gridCol w:w="7796"/>
      </w:tblGrid>
      <w:tr w:rsidR="00C6787A" w14:paraId="410A638A" w14:textId="77777777" w:rsidTr="00186192">
        <w:trPr>
          <w:trHeight w:hRule="exact" w:val="340"/>
        </w:trPr>
        <w:tc>
          <w:tcPr>
            <w:tcW w:w="1985" w:type="dxa"/>
          </w:tcPr>
          <w:bookmarkEnd w:id="9"/>
          <w:p w14:paraId="7FAA3DDD" w14:textId="77777777" w:rsidR="00C6787A" w:rsidRDefault="00C6787A" w:rsidP="00186192">
            <w:pPr>
              <w:spacing w:after="0"/>
              <w:ind w:right="-108"/>
            </w:pPr>
            <w:r>
              <w:t>Participation mode</w:t>
            </w:r>
          </w:p>
        </w:tc>
        <w:tc>
          <w:tcPr>
            <w:tcW w:w="7796" w:type="dxa"/>
          </w:tcPr>
          <w:p w14:paraId="411440E5" w14:textId="77777777" w:rsidR="00C6787A" w:rsidRDefault="00C6787A" w:rsidP="00186192">
            <w:pPr>
              <w:spacing w:after="0"/>
            </w:pPr>
            <w:r>
              <w:rPr>
                <w:color w:val="auto"/>
              </w:rPr>
              <w:t xml:space="preserve">a </w:t>
            </w:r>
            <w:r>
              <w:t xml:space="preserve">one-to-one virtual, informal conversation with staff from the </w:t>
            </w:r>
            <w:r w:rsidRPr="00DE76AC">
              <w:t>ACI</w:t>
            </w:r>
            <w:r>
              <w:t xml:space="preserve"> </w:t>
            </w:r>
          </w:p>
        </w:tc>
      </w:tr>
      <w:tr w:rsidR="00C6787A" w14:paraId="0CC83E7C" w14:textId="77777777" w:rsidTr="00186192">
        <w:trPr>
          <w:trHeight w:hRule="exact" w:val="340"/>
        </w:trPr>
        <w:tc>
          <w:tcPr>
            <w:tcW w:w="1985" w:type="dxa"/>
          </w:tcPr>
          <w:p w14:paraId="46997083" w14:textId="77777777" w:rsidR="00C6787A" w:rsidRDefault="00C6787A" w:rsidP="00186192">
            <w:pPr>
              <w:spacing w:after="0"/>
            </w:pPr>
            <w:r>
              <w:t>Timeframe</w:t>
            </w:r>
          </w:p>
        </w:tc>
        <w:tc>
          <w:tcPr>
            <w:tcW w:w="7796" w:type="dxa"/>
          </w:tcPr>
          <w:p w14:paraId="077E2118" w14:textId="77777777" w:rsidR="00C6787A" w:rsidRDefault="00C6787A" w:rsidP="00186192">
            <w:pPr>
              <w:spacing w:after="0"/>
            </w:pPr>
            <w:r>
              <w:t>45-60 minutes</w:t>
            </w:r>
          </w:p>
        </w:tc>
      </w:tr>
      <w:tr w:rsidR="00C6787A" w14:paraId="63DAECBB" w14:textId="77777777" w:rsidTr="00186192">
        <w:trPr>
          <w:trHeight w:hRule="exact" w:val="348"/>
        </w:trPr>
        <w:tc>
          <w:tcPr>
            <w:tcW w:w="1985" w:type="dxa"/>
          </w:tcPr>
          <w:p w14:paraId="7911C754" w14:textId="77777777" w:rsidR="00C6787A" w:rsidRDefault="00C6787A" w:rsidP="00186192">
            <w:pPr>
              <w:spacing w:after="0"/>
            </w:pPr>
            <w:r>
              <w:t xml:space="preserve">Technology </w:t>
            </w:r>
          </w:p>
        </w:tc>
        <w:tc>
          <w:tcPr>
            <w:tcW w:w="7796" w:type="dxa"/>
          </w:tcPr>
          <w:p w14:paraId="3A18C8C4" w14:textId="77777777" w:rsidR="00C6787A" w:rsidRDefault="00C6787A" w:rsidP="00186192">
            <w:pPr>
              <w:spacing w:after="0"/>
              <w:ind w:right="-108"/>
            </w:pPr>
            <w:r>
              <w:t>y</w:t>
            </w:r>
            <w:r w:rsidRPr="006B0A55">
              <w:t>ou will require access to a computer with a working microphone and camera</w:t>
            </w:r>
          </w:p>
        </w:tc>
      </w:tr>
      <w:tr w:rsidR="00C6787A" w14:paraId="4BD61872" w14:textId="77777777" w:rsidTr="00186192">
        <w:trPr>
          <w:trHeight w:hRule="exact" w:val="340"/>
        </w:trPr>
        <w:tc>
          <w:tcPr>
            <w:tcW w:w="1985" w:type="dxa"/>
          </w:tcPr>
          <w:p w14:paraId="60B8A07E" w14:textId="77777777" w:rsidR="00C6787A" w:rsidRDefault="00C6787A" w:rsidP="00186192">
            <w:pPr>
              <w:spacing w:after="0"/>
            </w:pPr>
            <w:r>
              <w:t>Session’s date</w:t>
            </w:r>
          </w:p>
        </w:tc>
        <w:tc>
          <w:tcPr>
            <w:tcW w:w="7796" w:type="dxa"/>
          </w:tcPr>
          <w:p w14:paraId="25F1E475" w14:textId="77777777" w:rsidR="00C6787A" w:rsidRDefault="00C6787A" w:rsidP="00186192">
            <w:pPr>
              <w:spacing w:after="0"/>
            </w:pPr>
            <w:r>
              <w:t>b</w:t>
            </w:r>
            <w:r w:rsidRPr="006B0A55">
              <w:t>etween</w:t>
            </w:r>
            <w:r w:rsidRPr="006B0A55">
              <w:rPr>
                <w:b/>
                <w:bCs/>
              </w:rPr>
              <w:t xml:space="preserve"> </w:t>
            </w:r>
            <w:r>
              <w:t>18 September to 6 October 2023, at a time that suits you</w:t>
            </w:r>
          </w:p>
        </w:tc>
      </w:tr>
      <w:tr w:rsidR="00C6787A" w14:paraId="72680A90" w14:textId="77777777" w:rsidTr="00186192">
        <w:trPr>
          <w:trHeight w:hRule="exact" w:val="340"/>
        </w:trPr>
        <w:tc>
          <w:tcPr>
            <w:tcW w:w="1985" w:type="dxa"/>
          </w:tcPr>
          <w:p w14:paraId="6F74B33D" w14:textId="77777777" w:rsidR="00C6787A" w:rsidRDefault="00C6787A" w:rsidP="00186192">
            <w:pPr>
              <w:spacing w:after="0"/>
            </w:pPr>
            <w:r>
              <w:t xml:space="preserve">Confidentiality </w:t>
            </w:r>
          </w:p>
        </w:tc>
        <w:tc>
          <w:tcPr>
            <w:tcW w:w="7796" w:type="dxa"/>
          </w:tcPr>
          <w:p w14:paraId="6B0D2597" w14:textId="77777777" w:rsidR="00C6787A" w:rsidRDefault="00C6787A" w:rsidP="00186192">
            <w:pPr>
              <w:spacing w:after="0"/>
            </w:pPr>
            <w:r>
              <w:t>full c</w:t>
            </w:r>
            <w:r w:rsidRPr="006B0A55">
              <w:t xml:space="preserve">onfidentiality </w:t>
            </w:r>
            <w:r>
              <w:t>is assured</w:t>
            </w:r>
          </w:p>
        </w:tc>
      </w:tr>
    </w:tbl>
    <w:p w14:paraId="1C6A2822" w14:textId="77777777" w:rsidR="00C6787A" w:rsidRPr="005F43B1" w:rsidRDefault="00C6787A" w:rsidP="00C6787A">
      <w:pPr>
        <w:pStyle w:val="Introduction"/>
        <w:spacing w:after="60" w:line="240" w:lineRule="auto"/>
        <w:ind w:left="142"/>
        <w:rPr>
          <w:color w:val="auto"/>
          <w:sz w:val="14"/>
          <w:szCs w:val="14"/>
        </w:rPr>
      </w:pPr>
    </w:p>
    <w:p w14:paraId="2F925088" w14:textId="77777777" w:rsidR="00C6787A" w:rsidRPr="007328AB" w:rsidRDefault="00C6787A" w:rsidP="00C6787A">
      <w:pPr>
        <w:pStyle w:val="Introduction"/>
        <w:spacing w:after="60" w:line="240" w:lineRule="auto"/>
        <w:ind w:left="142"/>
        <w:rPr>
          <w:color w:val="auto"/>
        </w:rPr>
      </w:pPr>
      <w:r w:rsidRPr="007328AB">
        <w:rPr>
          <w:color w:val="auto"/>
        </w:rPr>
        <w:t>Your input and perspectives</w:t>
      </w:r>
      <w:r>
        <w:rPr>
          <w:color w:val="auto"/>
        </w:rPr>
        <w:t xml:space="preserve"> will</w:t>
      </w:r>
      <w:r w:rsidRPr="007328AB">
        <w:rPr>
          <w:color w:val="auto"/>
        </w:rPr>
        <w:t>:</w:t>
      </w:r>
    </w:p>
    <w:p w14:paraId="1B284361" w14:textId="77777777" w:rsidR="00C6787A" w:rsidRPr="00905D6C" w:rsidRDefault="00C6787A" w:rsidP="00C6787A">
      <w:pPr>
        <w:pStyle w:val="Introduction"/>
        <w:numPr>
          <w:ilvl w:val="0"/>
          <w:numId w:val="15"/>
        </w:numPr>
        <w:spacing w:after="60" w:line="240" w:lineRule="auto"/>
        <w:rPr>
          <w:color w:val="auto"/>
        </w:rPr>
      </w:pPr>
      <w:r w:rsidRPr="007328AB">
        <w:rPr>
          <w:color w:val="auto"/>
        </w:rPr>
        <w:t>help the ACI to</w:t>
      </w:r>
      <w:r w:rsidRPr="00905D6C">
        <w:rPr>
          <w:color w:val="auto"/>
        </w:rPr>
        <w:t xml:space="preserve"> better understand</w:t>
      </w:r>
      <w:r>
        <w:rPr>
          <w:color w:val="auto"/>
        </w:rPr>
        <w:t>,</w:t>
      </w:r>
      <w:r w:rsidRPr="00905D6C">
        <w:rPr>
          <w:color w:val="auto"/>
        </w:rPr>
        <w:t xml:space="preserve"> in practical ways, your experiences in receiving care</w:t>
      </w:r>
      <w:r>
        <w:rPr>
          <w:color w:val="auto"/>
        </w:rPr>
        <w:t xml:space="preserve"> (regardless of </w:t>
      </w:r>
      <w:r w:rsidRPr="00905D6C">
        <w:rPr>
          <w:color w:val="auto"/>
        </w:rPr>
        <w:t>how positive or negative that may have been</w:t>
      </w:r>
      <w:r>
        <w:rPr>
          <w:color w:val="auto"/>
        </w:rPr>
        <w:t>)</w:t>
      </w:r>
      <w:r w:rsidRPr="00905D6C">
        <w:rPr>
          <w:color w:val="auto"/>
        </w:rPr>
        <w:t xml:space="preserve">, </w:t>
      </w:r>
      <w:r>
        <w:rPr>
          <w:color w:val="auto"/>
        </w:rPr>
        <w:t>and</w:t>
      </w:r>
      <w:r w:rsidRPr="00905D6C">
        <w:rPr>
          <w:color w:val="auto"/>
        </w:rPr>
        <w:t xml:space="preserve"> </w:t>
      </w:r>
      <w:r>
        <w:rPr>
          <w:color w:val="auto"/>
        </w:rPr>
        <w:t>particularly how your care has been integrated and coordinated.</w:t>
      </w:r>
    </w:p>
    <w:p w14:paraId="72ADAF23" w14:textId="77777777" w:rsidR="00C6787A" w:rsidRPr="00905D6C" w:rsidRDefault="00C6787A" w:rsidP="00C6787A">
      <w:pPr>
        <w:pStyle w:val="ListParagraph"/>
        <w:numPr>
          <w:ilvl w:val="0"/>
          <w:numId w:val="15"/>
        </w:numPr>
        <w:spacing w:after="60" w:line="240" w:lineRule="auto"/>
        <w:contextualSpacing w:val="0"/>
        <w:rPr>
          <w:color w:val="auto"/>
        </w:rPr>
      </w:pPr>
      <w:r>
        <w:rPr>
          <w:color w:val="auto"/>
        </w:rPr>
        <w:t>contribute to discussions</w:t>
      </w:r>
      <w:r w:rsidRPr="00905D6C">
        <w:rPr>
          <w:color w:val="auto"/>
        </w:rPr>
        <w:t xml:space="preserve"> of a</w:t>
      </w:r>
      <w:r>
        <w:rPr>
          <w:color w:val="auto"/>
        </w:rPr>
        <w:t>n ACI</w:t>
      </w:r>
      <w:r w:rsidRPr="00905D6C">
        <w:rPr>
          <w:color w:val="auto"/>
        </w:rPr>
        <w:t xml:space="preserve"> workshop being held in early </w:t>
      </w:r>
      <w:r>
        <w:rPr>
          <w:color w:val="auto"/>
        </w:rPr>
        <w:t>November 2023 to find ways to better integrate healthcare across NSW.</w:t>
      </w:r>
    </w:p>
    <w:p w14:paraId="0C24B5D3" w14:textId="77777777" w:rsidR="00C6787A" w:rsidRPr="00905D6C" w:rsidRDefault="00C6787A" w:rsidP="00C6787A">
      <w:pPr>
        <w:pStyle w:val="ListParagraph"/>
        <w:numPr>
          <w:ilvl w:val="0"/>
          <w:numId w:val="15"/>
        </w:numPr>
        <w:spacing w:after="60" w:line="240" w:lineRule="auto"/>
        <w:ind w:left="714" w:hanging="357"/>
        <w:contextualSpacing w:val="0"/>
        <w:rPr>
          <w:color w:val="auto"/>
        </w:rPr>
      </w:pPr>
      <w:r>
        <w:rPr>
          <w:color w:val="auto"/>
        </w:rPr>
        <w:t xml:space="preserve">help </w:t>
      </w:r>
      <w:r w:rsidRPr="00905D6C">
        <w:rPr>
          <w:color w:val="auto"/>
        </w:rPr>
        <w:t xml:space="preserve">shape the way we approach improvements in integrated care for </w:t>
      </w:r>
      <w:r>
        <w:rPr>
          <w:color w:val="auto"/>
        </w:rPr>
        <w:t>our</w:t>
      </w:r>
      <w:r w:rsidRPr="00905D6C">
        <w:rPr>
          <w:color w:val="auto"/>
        </w:rPr>
        <w:t xml:space="preserve"> NSW communities.  </w:t>
      </w:r>
    </w:p>
    <w:p w14:paraId="77600689" w14:textId="77777777" w:rsidR="00C6787A" w:rsidRPr="00C952F0" w:rsidRDefault="00C6787A" w:rsidP="00C6787A">
      <w:pPr>
        <w:pStyle w:val="ListParagraph"/>
        <w:numPr>
          <w:ilvl w:val="0"/>
          <w:numId w:val="15"/>
        </w:numPr>
        <w:spacing w:after="60" w:line="240" w:lineRule="auto"/>
        <w:contextualSpacing w:val="0"/>
        <w:rPr>
          <w:color w:val="auto"/>
        </w:rPr>
      </w:pPr>
      <w:r w:rsidRPr="00C952F0">
        <w:rPr>
          <w:rStyle w:val="ui-provider"/>
          <w:color w:val="auto"/>
        </w:rPr>
        <w:t>influence how we can achieve outcomes that matter to you as patients.</w:t>
      </w:r>
    </w:p>
    <w:p w14:paraId="39E7C063" w14:textId="77777777" w:rsidR="00C6787A" w:rsidRDefault="00C6787A" w:rsidP="00C6787A">
      <w:pPr>
        <w:pStyle w:val="Heading2"/>
        <w:spacing w:before="240" w:after="80" w:line="240" w:lineRule="auto"/>
        <w:ind w:left="170" w:right="-569"/>
      </w:pPr>
      <w:r>
        <w:t>Contact us</w:t>
      </w:r>
    </w:p>
    <w:p w14:paraId="0ACC714E" w14:textId="77777777" w:rsidR="00C6787A" w:rsidRPr="00C952F0" w:rsidRDefault="00C6787A" w:rsidP="00C6787A">
      <w:pPr>
        <w:spacing w:after="0" w:line="240" w:lineRule="auto"/>
        <w:ind w:left="170" w:right="-286"/>
      </w:pPr>
      <w:r>
        <w:t xml:space="preserve">Interested? Please arrange to have a chat with Val Middleton via the email: </w:t>
      </w:r>
      <w:hyperlink r:id="rId17" w:history="1">
        <w:r w:rsidRPr="00EF69ED">
          <w:rPr>
            <w:rStyle w:val="Hyperlink"/>
          </w:rPr>
          <w:t>aci-pich@health.nsw.gov.au</w:t>
        </w:r>
      </w:hyperlink>
      <w:r>
        <w:t xml:space="preserve"> </w:t>
      </w:r>
    </w:p>
    <w:p w14:paraId="602380EB" w14:textId="5E1F8680" w:rsidR="00C6787A" w:rsidRPr="00C952F0" w:rsidRDefault="00C6787A" w:rsidP="00C6787A">
      <w:pPr>
        <w:spacing w:before="240" w:line="240" w:lineRule="auto"/>
        <w:ind w:left="170"/>
        <w:rPr>
          <w:rFonts w:asciiTheme="majorHAnsi" w:eastAsiaTheme="majorEastAsia" w:hAnsiTheme="majorHAnsi" w:cstheme="majorBidi"/>
          <w:b/>
          <w:bCs/>
        </w:rPr>
      </w:pPr>
      <w:r w:rsidRPr="00C952F0">
        <w:t xml:space="preserve">Expressions of interest are open from </w:t>
      </w:r>
      <w:r w:rsidR="00DC3A9B">
        <w:rPr>
          <w:b/>
          <w:bCs/>
        </w:rPr>
        <w:t>Wedne</w:t>
      </w:r>
      <w:r w:rsidRPr="00C952F0">
        <w:rPr>
          <w:b/>
          <w:bCs/>
        </w:rPr>
        <w:t xml:space="preserve">sday </w:t>
      </w:r>
      <w:r w:rsidR="00DC3A9B">
        <w:rPr>
          <w:b/>
          <w:bCs/>
        </w:rPr>
        <w:t>6</w:t>
      </w:r>
      <w:r w:rsidRPr="00C952F0">
        <w:rPr>
          <w:b/>
          <w:bCs/>
        </w:rPr>
        <w:t xml:space="preserve"> September until Friday 22 September 2023</w:t>
      </w:r>
    </w:p>
    <w:p w14:paraId="4D15B16E" w14:textId="77777777" w:rsidR="00C6787A" w:rsidRPr="00C952F0" w:rsidRDefault="00C6787A" w:rsidP="00C6787A">
      <w:pPr>
        <w:pStyle w:val="Heading2"/>
        <w:spacing w:before="240" w:after="80" w:line="240" w:lineRule="auto"/>
        <w:ind w:left="170"/>
        <w:rPr>
          <w:sz w:val="22"/>
          <w:szCs w:val="22"/>
        </w:rPr>
      </w:pPr>
      <w:r w:rsidRPr="00C952F0">
        <w:rPr>
          <w:sz w:val="22"/>
          <w:szCs w:val="22"/>
        </w:rPr>
        <w:lastRenderedPageBreak/>
        <w:t xml:space="preserve">About the </w:t>
      </w:r>
      <w:bookmarkStart w:id="10" w:name="_Hlk144299728"/>
      <w:r w:rsidRPr="00C952F0">
        <w:rPr>
          <w:sz w:val="22"/>
          <w:szCs w:val="22"/>
        </w:rPr>
        <w:t xml:space="preserve">Agency for Clinical Innovation </w:t>
      </w:r>
    </w:p>
    <w:bookmarkEnd w:id="10"/>
    <w:p w14:paraId="54449EAE" w14:textId="77777777" w:rsidR="00C6787A" w:rsidRPr="00C952F0" w:rsidRDefault="00C6787A" w:rsidP="00C6787A">
      <w:pPr>
        <w:spacing w:line="240" w:lineRule="auto"/>
        <w:ind w:left="170"/>
      </w:pPr>
      <w:r w:rsidRPr="00C952F0">
        <w:t xml:space="preserve">The </w:t>
      </w:r>
      <w:hyperlink r:id="rId18" w:history="1">
        <w:r w:rsidRPr="00C952F0">
          <w:rPr>
            <w:rStyle w:val="Hyperlink"/>
          </w:rPr>
          <w:t>Agency for Clinical Innovation</w:t>
        </w:r>
      </w:hyperlink>
      <w:r w:rsidRPr="00C952F0">
        <w:t xml:space="preserve"> is a lead agency for innovation in clinical care in NSW. We bring patients, clinicians and managers together to </w:t>
      </w:r>
      <w:r>
        <w:t>collaborate and to develop exciting changes in health care that have a positive impact on patients and their loved ones.</w:t>
      </w:r>
    </w:p>
    <w:p w14:paraId="67884B41" w14:textId="77777777" w:rsidR="00C6787A" w:rsidRPr="00C952F0" w:rsidRDefault="00C6787A" w:rsidP="00C6787A">
      <w:pPr>
        <w:spacing w:before="240" w:after="80" w:line="240" w:lineRule="auto"/>
        <w:ind w:left="170"/>
        <w:rPr>
          <w:rFonts w:asciiTheme="majorHAnsi" w:eastAsiaTheme="majorEastAsia" w:hAnsiTheme="majorHAnsi" w:cstheme="majorBidi"/>
          <w:b/>
          <w:bCs/>
        </w:rPr>
      </w:pPr>
      <w:r w:rsidRPr="00C952F0">
        <w:rPr>
          <w:rFonts w:asciiTheme="majorHAnsi" w:eastAsiaTheme="majorEastAsia" w:hAnsiTheme="majorHAnsi" w:cstheme="majorBidi"/>
          <w:b/>
          <w:bCs/>
        </w:rPr>
        <w:t xml:space="preserve">About the Primary, Integrated and Community Health team </w:t>
      </w:r>
    </w:p>
    <w:p w14:paraId="72BBF8D7" w14:textId="77777777" w:rsidR="00C6787A" w:rsidRPr="003D688A" w:rsidRDefault="00C6787A" w:rsidP="00C6787A">
      <w:pPr>
        <w:spacing w:line="240" w:lineRule="auto"/>
        <w:ind w:left="170"/>
      </w:pPr>
      <w:r w:rsidRPr="00C952F0">
        <w:t xml:space="preserve">The </w:t>
      </w:r>
      <w:hyperlink r:id="rId19" w:history="1">
        <w:r w:rsidRPr="00C952F0">
          <w:rPr>
            <w:rStyle w:val="Hyperlink"/>
          </w:rPr>
          <w:t>Primary, Integrated and Community Health</w:t>
        </w:r>
      </w:hyperlink>
      <w:r w:rsidRPr="00C952F0">
        <w:t xml:space="preserve"> team aims to increase integration of healthcare delivery for people with (or at risk of) living with long-term health conditions or who have complex health needs</w:t>
      </w:r>
      <w:r w:rsidRPr="003D688A">
        <w:t>.</w:t>
      </w:r>
      <w:bookmarkEnd w:id="1"/>
      <w:bookmarkEnd w:id="2"/>
      <w:bookmarkEnd w:id="3"/>
      <w:bookmarkEnd w:id="4"/>
      <w:bookmarkEnd w:id="5"/>
      <w:bookmarkEnd w:id="6"/>
      <w:bookmarkEnd w:id="7"/>
    </w:p>
    <w:sectPr w:rsidR="00C6787A" w:rsidRPr="003D688A" w:rsidSect="0006249D">
      <w:headerReference w:type="default" r:id="rId20"/>
      <w:type w:val="continuous"/>
      <w:pgSz w:w="11906" w:h="16838" w:code="9"/>
      <w:pgMar w:top="1843" w:right="851" w:bottom="992" w:left="851" w:header="567" w:footer="54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091D9" w14:textId="77777777" w:rsidR="00622250" w:rsidRDefault="00622250" w:rsidP="00AD24EB">
      <w:pPr>
        <w:spacing w:line="240" w:lineRule="auto"/>
      </w:pPr>
      <w:r>
        <w:separator/>
      </w:r>
    </w:p>
  </w:endnote>
  <w:endnote w:type="continuationSeparator" w:id="0">
    <w:p w14:paraId="5EAE56C8" w14:textId="77777777" w:rsidR="00622250" w:rsidRDefault="00622250" w:rsidP="00AD24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AD818" w14:textId="77777777" w:rsidR="00A25954" w:rsidRDefault="00A259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5A8FE" w14:textId="77777777" w:rsidR="009F366F" w:rsidRPr="00E26781" w:rsidRDefault="00DA57CA" w:rsidP="00E26781">
    <w:pPr>
      <w:pStyle w:val="Footer"/>
      <w:pBdr>
        <w:top w:val="single" w:sz="4" w:space="7" w:color="006892"/>
      </w:pBdr>
      <w:tabs>
        <w:tab w:val="clear" w:pos="9026"/>
        <w:tab w:val="right" w:pos="10204"/>
      </w:tabs>
      <w:rPr>
        <w:b/>
        <w:sz w:val="16"/>
        <w:szCs w:val="16"/>
      </w:rPr>
    </w:pPr>
    <w:r>
      <w:rPr>
        <w:sz w:val="15"/>
        <w:szCs w:val="15"/>
      </w:rPr>
      <w:t xml:space="preserve">NSW </w:t>
    </w:r>
    <w:r w:rsidR="00E26781">
      <w:rPr>
        <w:sz w:val="15"/>
        <w:szCs w:val="15"/>
      </w:rPr>
      <w:t>Agency for Clinical Innovation</w:t>
    </w:r>
    <w:r w:rsidR="00E26781" w:rsidRPr="00CC3EB1">
      <w:rPr>
        <w:sz w:val="15"/>
        <w:szCs w:val="15"/>
      </w:rPr>
      <w:t xml:space="preserve"> </w:t>
    </w:r>
    <w:r w:rsidR="00E26781" w:rsidRPr="00CC3EB1">
      <w:rPr>
        <w:color w:val="CED8DA" w:themeColor="accent4"/>
        <w:sz w:val="15"/>
        <w:szCs w:val="15"/>
      </w:rPr>
      <w:t xml:space="preserve"> </w:t>
    </w:r>
    <w:r w:rsidR="00E26781" w:rsidRPr="00E26781">
      <w:rPr>
        <w:color w:val="006892"/>
        <w:sz w:val="15"/>
        <w:szCs w:val="15"/>
      </w:rPr>
      <w:t>|</w:t>
    </w:r>
    <w:r w:rsidR="00E26781" w:rsidRPr="00CC3EB1">
      <w:rPr>
        <w:color w:val="CED8DA" w:themeColor="accent4"/>
        <w:sz w:val="15"/>
        <w:szCs w:val="15"/>
      </w:rPr>
      <w:t xml:space="preserve">  </w:t>
    </w:r>
    <w:r w:rsidR="00E26781" w:rsidRPr="00CC3EB1">
      <w:rPr>
        <w:sz w:val="15"/>
        <w:szCs w:val="15"/>
      </w:rPr>
      <w:t>+61 (02) 9464 4666</w:t>
    </w:r>
    <w:sdt>
      <w:sdtPr>
        <w:rPr>
          <w:sz w:val="15"/>
          <w:szCs w:val="15"/>
        </w:rPr>
        <w:id w:val="-1690288190"/>
        <w:docPartObj>
          <w:docPartGallery w:val="Page Numbers (Bottom of Page)"/>
          <w:docPartUnique/>
        </w:docPartObj>
      </w:sdtPr>
      <w:sdtEndPr>
        <w:rPr>
          <w:rStyle w:val="PageNumber"/>
          <w:b/>
          <w:color w:val="000000" w:themeColor="text1"/>
          <w:sz w:val="16"/>
          <w:szCs w:val="16"/>
        </w:rPr>
      </w:sdtEndPr>
      <w:sdtContent>
        <w:r w:rsidR="00E26781" w:rsidRPr="00CC3EB1">
          <w:rPr>
            <w:sz w:val="15"/>
            <w:szCs w:val="15"/>
          </w:rPr>
          <w:t xml:space="preserve"> </w:t>
        </w:r>
        <w:r w:rsidR="00E26781" w:rsidRPr="00CC3EB1">
          <w:rPr>
            <w:color w:val="CED8DA" w:themeColor="accent4"/>
            <w:sz w:val="15"/>
            <w:szCs w:val="15"/>
          </w:rPr>
          <w:t xml:space="preserve"> </w:t>
        </w:r>
        <w:r w:rsidR="00E26781" w:rsidRPr="00E26781">
          <w:rPr>
            <w:color w:val="006892"/>
            <w:sz w:val="15"/>
            <w:szCs w:val="15"/>
          </w:rPr>
          <w:t>|</w:t>
        </w:r>
        <w:r w:rsidR="00E26781" w:rsidRPr="00CC3EB1">
          <w:rPr>
            <w:color w:val="CED8DA" w:themeColor="accent4"/>
            <w:sz w:val="15"/>
            <w:szCs w:val="15"/>
          </w:rPr>
          <w:t xml:space="preserve">  </w:t>
        </w:r>
        <w:r w:rsidR="00E26781" w:rsidRPr="00CC3EB1">
          <w:rPr>
            <w:sz w:val="15"/>
            <w:szCs w:val="15"/>
          </w:rPr>
          <w:t xml:space="preserve">aci-info@health.nsw.gov.au </w:t>
        </w:r>
        <w:r w:rsidR="00E26781" w:rsidRPr="00CC3EB1">
          <w:rPr>
            <w:color w:val="CED8DA" w:themeColor="accent4"/>
            <w:sz w:val="15"/>
            <w:szCs w:val="15"/>
          </w:rPr>
          <w:t xml:space="preserve"> </w:t>
        </w:r>
        <w:r w:rsidR="00E26781" w:rsidRPr="00E26781">
          <w:rPr>
            <w:color w:val="006892"/>
            <w:sz w:val="15"/>
            <w:szCs w:val="15"/>
          </w:rPr>
          <w:t>|</w:t>
        </w:r>
        <w:r w:rsidR="00E26781" w:rsidRPr="00CC3EB1">
          <w:rPr>
            <w:color w:val="CED8DA" w:themeColor="accent4"/>
            <w:sz w:val="15"/>
            <w:szCs w:val="15"/>
          </w:rPr>
          <w:t xml:space="preserve">  </w:t>
        </w:r>
        <w:r w:rsidR="00E26781" w:rsidRPr="00E26781">
          <w:rPr>
            <w:b/>
            <w:color w:val="006892"/>
            <w:sz w:val="15"/>
            <w:szCs w:val="15"/>
          </w:rPr>
          <w:t>aci.health.nsw.gov.au</w:t>
        </w:r>
        <w:r w:rsidR="00E26781" w:rsidRPr="005C20B0">
          <w:rPr>
            <w:sz w:val="16"/>
            <w:szCs w:val="16"/>
          </w:rPr>
          <w:tab/>
        </w:r>
        <w:r w:rsidR="00E26781" w:rsidRPr="005C20B0">
          <w:rPr>
            <w:sz w:val="16"/>
            <w:szCs w:val="16"/>
          </w:rPr>
          <w:fldChar w:fldCharType="begin"/>
        </w:r>
        <w:r w:rsidR="00E26781" w:rsidRPr="005C20B0">
          <w:rPr>
            <w:sz w:val="16"/>
            <w:szCs w:val="16"/>
          </w:rPr>
          <w:instrText xml:space="preserve"> PAGE   \* MERGEFORMAT </w:instrText>
        </w:r>
        <w:r w:rsidR="00E26781" w:rsidRPr="005C20B0">
          <w:rPr>
            <w:sz w:val="16"/>
            <w:szCs w:val="16"/>
          </w:rPr>
          <w:fldChar w:fldCharType="separate"/>
        </w:r>
        <w:r w:rsidR="00E26781">
          <w:rPr>
            <w:sz w:val="16"/>
            <w:szCs w:val="16"/>
          </w:rPr>
          <w:t>1</w:t>
        </w:r>
        <w:r w:rsidR="00E26781" w:rsidRPr="005C20B0">
          <w:rPr>
            <w:noProof/>
            <w:sz w:val="16"/>
            <w:szCs w:val="16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A169C" w14:textId="77777777" w:rsidR="009F366F" w:rsidRPr="001F39F0" w:rsidRDefault="00A52420" w:rsidP="001F39F0">
    <w:pPr>
      <w:pStyle w:val="Footer"/>
      <w:pBdr>
        <w:top w:val="single" w:sz="4" w:space="7" w:color="006892"/>
      </w:pBdr>
      <w:tabs>
        <w:tab w:val="clear" w:pos="9026"/>
        <w:tab w:val="right" w:pos="10204"/>
      </w:tabs>
      <w:rPr>
        <w:b/>
        <w:sz w:val="16"/>
        <w:szCs w:val="16"/>
      </w:rPr>
    </w:pPr>
    <w:r>
      <w:rPr>
        <w:sz w:val="15"/>
        <w:szCs w:val="15"/>
      </w:rPr>
      <w:t xml:space="preserve">NSW </w:t>
    </w:r>
    <w:r w:rsidR="001F39F0">
      <w:rPr>
        <w:sz w:val="15"/>
        <w:szCs w:val="15"/>
      </w:rPr>
      <w:t>Agency for Clinical Innovation</w:t>
    </w:r>
    <w:r w:rsidR="001F39F0" w:rsidRPr="00CC3EB1">
      <w:rPr>
        <w:sz w:val="15"/>
        <w:szCs w:val="15"/>
      </w:rPr>
      <w:t xml:space="preserve"> </w:t>
    </w:r>
    <w:r w:rsidR="001F39F0" w:rsidRPr="00CC3EB1">
      <w:rPr>
        <w:color w:val="CED8DA" w:themeColor="accent4"/>
        <w:sz w:val="15"/>
        <w:szCs w:val="15"/>
      </w:rPr>
      <w:t xml:space="preserve"> </w:t>
    </w:r>
    <w:r w:rsidR="001F39F0" w:rsidRPr="00E26781">
      <w:rPr>
        <w:color w:val="006892"/>
        <w:sz w:val="15"/>
        <w:szCs w:val="15"/>
      </w:rPr>
      <w:t>|</w:t>
    </w:r>
    <w:r w:rsidR="001F39F0" w:rsidRPr="00CC3EB1">
      <w:rPr>
        <w:color w:val="CED8DA" w:themeColor="accent4"/>
        <w:sz w:val="15"/>
        <w:szCs w:val="15"/>
      </w:rPr>
      <w:t xml:space="preserve">  </w:t>
    </w:r>
    <w:r w:rsidR="001F39F0" w:rsidRPr="00CC3EB1">
      <w:rPr>
        <w:sz w:val="15"/>
        <w:szCs w:val="15"/>
      </w:rPr>
      <w:t>+61 (02) 9464 4666</w:t>
    </w:r>
    <w:sdt>
      <w:sdtPr>
        <w:rPr>
          <w:sz w:val="15"/>
          <w:szCs w:val="15"/>
        </w:rPr>
        <w:id w:val="567999696"/>
        <w:docPartObj>
          <w:docPartGallery w:val="Page Numbers (Bottom of Page)"/>
          <w:docPartUnique/>
        </w:docPartObj>
      </w:sdtPr>
      <w:sdtEndPr>
        <w:rPr>
          <w:rStyle w:val="PageNumber"/>
          <w:b/>
          <w:color w:val="000000" w:themeColor="text1"/>
          <w:sz w:val="16"/>
          <w:szCs w:val="16"/>
        </w:rPr>
      </w:sdtEndPr>
      <w:sdtContent>
        <w:r w:rsidR="001F39F0" w:rsidRPr="00CC3EB1">
          <w:rPr>
            <w:sz w:val="15"/>
            <w:szCs w:val="15"/>
          </w:rPr>
          <w:t xml:space="preserve"> </w:t>
        </w:r>
        <w:r w:rsidR="001F39F0" w:rsidRPr="00CC3EB1">
          <w:rPr>
            <w:color w:val="CED8DA" w:themeColor="accent4"/>
            <w:sz w:val="15"/>
            <w:szCs w:val="15"/>
          </w:rPr>
          <w:t xml:space="preserve"> </w:t>
        </w:r>
        <w:r w:rsidR="00E26781" w:rsidRPr="00E26781">
          <w:rPr>
            <w:color w:val="006892"/>
            <w:sz w:val="15"/>
            <w:szCs w:val="15"/>
          </w:rPr>
          <w:t>|</w:t>
        </w:r>
        <w:r w:rsidR="001F39F0" w:rsidRPr="00CC3EB1">
          <w:rPr>
            <w:color w:val="CED8DA" w:themeColor="accent4"/>
            <w:sz w:val="15"/>
            <w:szCs w:val="15"/>
          </w:rPr>
          <w:t xml:space="preserve">  </w:t>
        </w:r>
        <w:r w:rsidR="001F39F0" w:rsidRPr="00CC3EB1">
          <w:rPr>
            <w:sz w:val="15"/>
            <w:szCs w:val="15"/>
          </w:rPr>
          <w:t xml:space="preserve">aci-info@health.nsw.gov.au </w:t>
        </w:r>
        <w:r w:rsidR="001F39F0" w:rsidRPr="00CC3EB1">
          <w:rPr>
            <w:color w:val="CED8DA" w:themeColor="accent4"/>
            <w:sz w:val="15"/>
            <w:szCs w:val="15"/>
          </w:rPr>
          <w:t xml:space="preserve"> </w:t>
        </w:r>
        <w:r w:rsidR="00E26781" w:rsidRPr="00E26781">
          <w:rPr>
            <w:color w:val="006892"/>
            <w:sz w:val="15"/>
            <w:szCs w:val="15"/>
          </w:rPr>
          <w:t>|</w:t>
        </w:r>
        <w:r w:rsidR="001F39F0" w:rsidRPr="00CC3EB1">
          <w:rPr>
            <w:color w:val="CED8DA" w:themeColor="accent4"/>
            <w:sz w:val="15"/>
            <w:szCs w:val="15"/>
          </w:rPr>
          <w:t xml:space="preserve">  </w:t>
        </w:r>
        <w:r w:rsidR="001F39F0" w:rsidRPr="00E26781">
          <w:rPr>
            <w:b/>
            <w:color w:val="006892"/>
            <w:sz w:val="15"/>
            <w:szCs w:val="15"/>
          </w:rPr>
          <w:t>aci.health.nsw.gov.au</w:t>
        </w:r>
        <w:r w:rsidR="001F39F0" w:rsidRPr="005C20B0">
          <w:rPr>
            <w:sz w:val="16"/>
            <w:szCs w:val="16"/>
          </w:rPr>
          <w:tab/>
        </w:r>
        <w:r w:rsidR="001F39F0" w:rsidRPr="005C20B0">
          <w:rPr>
            <w:sz w:val="16"/>
            <w:szCs w:val="16"/>
          </w:rPr>
          <w:fldChar w:fldCharType="begin"/>
        </w:r>
        <w:r w:rsidR="001F39F0" w:rsidRPr="005C20B0">
          <w:rPr>
            <w:sz w:val="16"/>
            <w:szCs w:val="16"/>
          </w:rPr>
          <w:instrText xml:space="preserve"> PAGE   \* MERGEFORMAT </w:instrText>
        </w:r>
        <w:r w:rsidR="001F39F0" w:rsidRPr="005C20B0">
          <w:rPr>
            <w:sz w:val="16"/>
            <w:szCs w:val="16"/>
          </w:rPr>
          <w:fldChar w:fldCharType="separate"/>
        </w:r>
        <w:r w:rsidR="001F39F0">
          <w:rPr>
            <w:sz w:val="16"/>
            <w:szCs w:val="16"/>
          </w:rPr>
          <w:t>1</w:t>
        </w:r>
        <w:r w:rsidR="001F39F0" w:rsidRPr="005C20B0">
          <w:rPr>
            <w:noProof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35A3F" w14:textId="77777777" w:rsidR="00622250" w:rsidRDefault="00622250" w:rsidP="00AD24EB">
      <w:pPr>
        <w:spacing w:line="240" w:lineRule="auto"/>
      </w:pPr>
      <w:r>
        <w:separator/>
      </w:r>
    </w:p>
  </w:footnote>
  <w:footnote w:type="continuationSeparator" w:id="0">
    <w:p w14:paraId="025E0842" w14:textId="77777777" w:rsidR="00622250" w:rsidRDefault="00622250" w:rsidP="00AD24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0A874" w14:textId="77777777" w:rsidR="00A25954" w:rsidRDefault="00A259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14FAF" w14:textId="77777777" w:rsidR="00A25954" w:rsidRDefault="00A259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D98DD" w14:textId="77777777" w:rsidR="009F366F" w:rsidRDefault="009F366F">
    <w:pPr>
      <w:pStyle w:val="Header"/>
    </w:pPr>
    <w:r>
      <w:rPr>
        <w:noProof/>
      </w:rPr>
      <w:drawing>
        <wp:anchor distT="0" distB="0" distL="114300" distR="114300" simplePos="0" relativeHeight="251677696" behindDoc="1" locked="0" layoutInCell="1" allowOverlap="1" wp14:anchorId="405DA3D9" wp14:editId="023DA9E6">
          <wp:simplePos x="0" y="0"/>
          <wp:positionH relativeFrom="page">
            <wp:align>left</wp:align>
          </wp:positionH>
          <wp:positionV relativeFrom="paragraph">
            <wp:posOffset>-145233</wp:posOffset>
          </wp:positionV>
          <wp:extent cx="7560000" cy="1196307"/>
          <wp:effectExtent l="0" t="0" r="3175" b="444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I 2018 Letterhead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963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CF4BC" w14:textId="77777777" w:rsidR="009F366F" w:rsidRDefault="009F36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216E8"/>
    <w:multiLevelType w:val="hybridMultilevel"/>
    <w:tmpl w:val="51FA4C36"/>
    <w:lvl w:ilvl="0" w:tplc="104CB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33086"/>
    <w:multiLevelType w:val="hybridMultilevel"/>
    <w:tmpl w:val="674C6F1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B">
      <w:start w:val="1"/>
      <w:numFmt w:val="lowerRoman"/>
      <w:lvlText w:val="%2."/>
      <w:lvlJc w:val="right"/>
      <w:pPr>
        <w:ind w:left="1353" w:hanging="360"/>
      </w:pPr>
    </w:lvl>
    <w:lvl w:ilvl="2" w:tplc="A18AAE3A">
      <w:start w:val="1"/>
      <w:numFmt w:val="decimal"/>
      <w:lvlText w:val="1.%3"/>
      <w:lvlJc w:val="left"/>
      <w:pPr>
        <w:ind w:left="216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475C2"/>
    <w:multiLevelType w:val="hybridMultilevel"/>
    <w:tmpl w:val="AC96943A"/>
    <w:lvl w:ilvl="0" w:tplc="1A548462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5065B"/>
    <w:multiLevelType w:val="hybridMultilevel"/>
    <w:tmpl w:val="E4E4BA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F2DFC"/>
    <w:multiLevelType w:val="hybridMultilevel"/>
    <w:tmpl w:val="95463A34"/>
    <w:lvl w:ilvl="0" w:tplc="A18AAE3A">
      <w:start w:val="1"/>
      <w:numFmt w:val="decimal"/>
      <w:lvlText w:val="1.%1"/>
      <w:lvlJc w:val="left"/>
      <w:pPr>
        <w:ind w:left="114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66" w:hanging="360"/>
      </w:pPr>
    </w:lvl>
    <w:lvl w:ilvl="2" w:tplc="0C09001B" w:tentative="1">
      <w:start w:val="1"/>
      <w:numFmt w:val="lowerRoman"/>
      <w:lvlText w:val="%3."/>
      <w:lvlJc w:val="right"/>
      <w:pPr>
        <w:ind w:left="2586" w:hanging="180"/>
      </w:pPr>
    </w:lvl>
    <w:lvl w:ilvl="3" w:tplc="0C09000F" w:tentative="1">
      <w:start w:val="1"/>
      <w:numFmt w:val="decimal"/>
      <w:lvlText w:val="%4."/>
      <w:lvlJc w:val="left"/>
      <w:pPr>
        <w:ind w:left="3306" w:hanging="360"/>
      </w:pPr>
    </w:lvl>
    <w:lvl w:ilvl="4" w:tplc="0C090019" w:tentative="1">
      <w:start w:val="1"/>
      <w:numFmt w:val="lowerLetter"/>
      <w:lvlText w:val="%5."/>
      <w:lvlJc w:val="left"/>
      <w:pPr>
        <w:ind w:left="4026" w:hanging="360"/>
      </w:pPr>
    </w:lvl>
    <w:lvl w:ilvl="5" w:tplc="0C09001B" w:tentative="1">
      <w:start w:val="1"/>
      <w:numFmt w:val="lowerRoman"/>
      <w:lvlText w:val="%6."/>
      <w:lvlJc w:val="right"/>
      <w:pPr>
        <w:ind w:left="4746" w:hanging="180"/>
      </w:pPr>
    </w:lvl>
    <w:lvl w:ilvl="6" w:tplc="0C09000F" w:tentative="1">
      <w:start w:val="1"/>
      <w:numFmt w:val="decimal"/>
      <w:lvlText w:val="%7."/>
      <w:lvlJc w:val="left"/>
      <w:pPr>
        <w:ind w:left="5466" w:hanging="360"/>
      </w:pPr>
    </w:lvl>
    <w:lvl w:ilvl="7" w:tplc="0C090019" w:tentative="1">
      <w:start w:val="1"/>
      <w:numFmt w:val="lowerLetter"/>
      <w:lvlText w:val="%8."/>
      <w:lvlJc w:val="left"/>
      <w:pPr>
        <w:ind w:left="6186" w:hanging="360"/>
      </w:pPr>
    </w:lvl>
    <w:lvl w:ilvl="8" w:tplc="0C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F932A00"/>
    <w:multiLevelType w:val="hybridMultilevel"/>
    <w:tmpl w:val="D71A9A2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B">
      <w:start w:val="1"/>
      <w:numFmt w:val="lowerRoman"/>
      <w:lvlText w:val="%2."/>
      <w:lvlJc w:val="right"/>
      <w:pPr>
        <w:ind w:left="1353" w:hanging="360"/>
      </w:pPr>
    </w:lvl>
    <w:lvl w:ilvl="2" w:tplc="A18AAE3A">
      <w:start w:val="1"/>
      <w:numFmt w:val="decimal"/>
      <w:lvlText w:val="1.%3"/>
      <w:lvlJc w:val="left"/>
      <w:pPr>
        <w:ind w:left="216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86265F"/>
    <w:multiLevelType w:val="hybridMultilevel"/>
    <w:tmpl w:val="82A0CE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B5248D"/>
    <w:multiLevelType w:val="hybridMultilevel"/>
    <w:tmpl w:val="F7EE30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8F690B"/>
    <w:multiLevelType w:val="hybridMultilevel"/>
    <w:tmpl w:val="0EF05B1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1D32DE"/>
    <w:multiLevelType w:val="hybridMultilevel"/>
    <w:tmpl w:val="3C5880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037406"/>
    <w:multiLevelType w:val="hybridMultilevel"/>
    <w:tmpl w:val="B3C055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B1542E"/>
    <w:multiLevelType w:val="hybridMultilevel"/>
    <w:tmpl w:val="46ACAC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423EFC"/>
    <w:multiLevelType w:val="multilevel"/>
    <w:tmpl w:val="03842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116DF0"/>
    <w:multiLevelType w:val="hybridMultilevel"/>
    <w:tmpl w:val="D430B7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1963A2"/>
    <w:multiLevelType w:val="multilevel"/>
    <w:tmpl w:val="48D471E0"/>
    <w:lvl w:ilvl="0">
      <w:start w:val="1"/>
      <w:numFmt w:val="decimal"/>
      <w:suff w:val="nothing"/>
      <w:lvlText w:val="%1.0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"/>
      <w:lvlJc w:val="left"/>
      <w:pPr>
        <w:ind w:left="0" w:firstLine="0"/>
      </w:pPr>
      <w:rPr>
        <w:rFonts w:hint="default"/>
      </w:rPr>
    </w:lvl>
  </w:abstractNum>
  <w:num w:numId="1" w16cid:durableId="144200724">
    <w:abstractNumId w:val="6"/>
  </w:num>
  <w:num w:numId="2" w16cid:durableId="137847425">
    <w:abstractNumId w:val="8"/>
  </w:num>
  <w:num w:numId="3" w16cid:durableId="1315795608">
    <w:abstractNumId w:val="11"/>
  </w:num>
  <w:num w:numId="4" w16cid:durableId="1673527971">
    <w:abstractNumId w:val="14"/>
  </w:num>
  <w:num w:numId="5" w16cid:durableId="1974482752">
    <w:abstractNumId w:val="1"/>
  </w:num>
  <w:num w:numId="6" w16cid:durableId="1934707540">
    <w:abstractNumId w:val="4"/>
  </w:num>
  <w:num w:numId="7" w16cid:durableId="945961992">
    <w:abstractNumId w:val="5"/>
  </w:num>
  <w:num w:numId="8" w16cid:durableId="1974403653">
    <w:abstractNumId w:val="9"/>
  </w:num>
  <w:num w:numId="9" w16cid:durableId="63440886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77212317">
    <w:abstractNumId w:val="7"/>
  </w:num>
  <w:num w:numId="11" w16cid:durableId="480007734">
    <w:abstractNumId w:val="3"/>
  </w:num>
  <w:num w:numId="12" w16cid:durableId="1456363405">
    <w:abstractNumId w:val="2"/>
  </w:num>
  <w:num w:numId="13" w16cid:durableId="1640964210">
    <w:abstractNumId w:val="12"/>
  </w:num>
  <w:num w:numId="14" w16cid:durableId="1485195347">
    <w:abstractNumId w:val="0"/>
  </w:num>
  <w:num w:numId="15" w16cid:durableId="86949638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9A2"/>
    <w:rsid w:val="000055C9"/>
    <w:rsid w:val="00022892"/>
    <w:rsid w:val="0002792F"/>
    <w:rsid w:val="0003438A"/>
    <w:rsid w:val="00043157"/>
    <w:rsid w:val="00051A09"/>
    <w:rsid w:val="0006249D"/>
    <w:rsid w:val="00062B90"/>
    <w:rsid w:val="00091076"/>
    <w:rsid w:val="000A201B"/>
    <w:rsid w:val="000A52CC"/>
    <w:rsid w:val="000C0D86"/>
    <w:rsid w:val="000D2C26"/>
    <w:rsid w:val="000F52FB"/>
    <w:rsid w:val="00121BF9"/>
    <w:rsid w:val="00124424"/>
    <w:rsid w:val="00134386"/>
    <w:rsid w:val="00135D0A"/>
    <w:rsid w:val="00137A2E"/>
    <w:rsid w:val="001405C4"/>
    <w:rsid w:val="00142524"/>
    <w:rsid w:val="001628DB"/>
    <w:rsid w:val="0016442B"/>
    <w:rsid w:val="001841AF"/>
    <w:rsid w:val="0018636B"/>
    <w:rsid w:val="00195DB9"/>
    <w:rsid w:val="00196BC7"/>
    <w:rsid w:val="001B696D"/>
    <w:rsid w:val="001C3E5D"/>
    <w:rsid w:val="001E331E"/>
    <w:rsid w:val="001F39F0"/>
    <w:rsid w:val="00203A58"/>
    <w:rsid w:val="00220537"/>
    <w:rsid w:val="00222C2D"/>
    <w:rsid w:val="00233786"/>
    <w:rsid w:val="00250583"/>
    <w:rsid w:val="00260C62"/>
    <w:rsid w:val="00270DD6"/>
    <w:rsid w:val="00275A4E"/>
    <w:rsid w:val="00280C6F"/>
    <w:rsid w:val="002B5CE3"/>
    <w:rsid w:val="002C3036"/>
    <w:rsid w:val="002D444C"/>
    <w:rsid w:val="002E0B89"/>
    <w:rsid w:val="002E105D"/>
    <w:rsid w:val="002E40BF"/>
    <w:rsid w:val="002E4BD9"/>
    <w:rsid w:val="002E79C3"/>
    <w:rsid w:val="00301D72"/>
    <w:rsid w:val="00310BDF"/>
    <w:rsid w:val="00312378"/>
    <w:rsid w:val="00313D21"/>
    <w:rsid w:val="00324768"/>
    <w:rsid w:val="00372480"/>
    <w:rsid w:val="00386501"/>
    <w:rsid w:val="00390ECD"/>
    <w:rsid w:val="003A1C21"/>
    <w:rsid w:val="003A1F1F"/>
    <w:rsid w:val="003A4821"/>
    <w:rsid w:val="003B1025"/>
    <w:rsid w:val="003C7A80"/>
    <w:rsid w:val="003D0379"/>
    <w:rsid w:val="003D688A"/>
    <w:rsid w:val="003D71B0"/>
    <w:rsid w:val="003E31A4"/>
    <w:rsid w:val="003F0239"/>
    <w:rsid w:val="003F3BC0"/>
    <w:rsid w:val="003F52CD"/>
    <w:rsid w:val="004034A1"/>
    <w:rsid w:val="00411AFE"/>
    <w:rsid w:val="00425217"/>
    <w:rsid w:val="0044129C"/>
    <w:rsid w:val="00444DA0"/>
    <w:rsid w:val="00465892"/>
    <w:rsid w:val="0047339B"/>
    <w:rsid w:val="00475FE0"/>
    <w:rsid w:val="00491DAF"/>
    <w:rsid w:val="004B1B9E"/>
    <w:rsid w:val="004C3B60"/>
    <w:rsid w:val="004D6F3E"/>
    <w:rsid w:val="004E4D14"/>
    <w:rsid w:val="004F6DB0"/>
    <w:rsid w:val="00536E51"/>
    <w:rsid w:val="005422D4"/>
    <w:rsid w:val="005667E0"/>
    <w:rsid w:val="005745AA"/>
    <w:rsid w:val="00575B1E"/>
    <w:rsid w:val="00586F44"/>
    <w:rsid w:val="005978B4"/>
    <w:rsid w:val="005A2D02"/>
    <w:rsid w:val="005A3073"/>
    <w:rsid w:val="005A50DA"/>
    <w:rsid w:val="005D7661"/>
    <w:rsid w:val="005F0460"/>
    <w:rsid w:val="005F1CA2"/>
    <w:rsid w:val="005F3D76"/>
    <w:rsid w:val="005F5C8E"/>
    <w:rsid w:val="006002DF"/>
    <w:rsid w:val="00616381"/>
    <w:rsid w:val="00622250"/>
    <w:rsid w:val="00651939"/>
    <w:rsid w:val="00665349"/>
    <w:rsid w:val="00682676"/>
    <w:rsid w:val="006832E8"/>
    <w:rsid w:val="006B0A55"/>
    <w:rsid w:val="006B3FB7"/>
    <w:rsid w:val="006C1BA0"/>
    <w:rsid w:val="006F2CD8"/>
    <w:rsid w:val="00707AFF"/>
    <w:rsid w:val="007328AB"/>
    <w:rsid w:val="00742041"/>
    <w:rsid w:val="00747BEE"/>
    <w:rsid w:val="007540C2"/>
    <w:rsid w:val="00760495"/>
    <w:rsid w:val="007712CF"/>
    <w:rsid w:val="0079419B"/>
    <w:rsid w:val="007B2700"/>
    <w:rsid w:val="007B280F"/>
    <w:rsid w:val="007C468F"/>
    <w:rsid w:val="007C71E4"/>
    <w:rsid w:val="007E1A51"/>
    <w:rsid w:val="007F2852"/>
    <w:rsid w:val="007F565C"/>
    <w:rsid w:val="008017F7"/>
    <w:rsid w:val="00805DC4"/>
    <w:rsid w:val="00811C0E"/>
    <w:rsid w:val="00812F24"/>
    <w:rsid w:val="008262F1"/>
    <w:rsid w:val="0085184D"/>
    <w:rsid w:val="0085270E"/>
    <w:rsid w:val="00863004"/>
    <w:rsid w:val="00865F19"/>
    <w:rsid w:val="0087037E"/>
    <w:rsid w:val="00876810"/>
    <w:rsid w:val="0087790F"/>
    <w:rsid w:val="0088304F"/>
    <w:rsid w:val="008B2402"/>
    <w:rsid w:val="008D59A2"/>
    <w:rsid w:val="008D7393"/>
    <w:rsid w:val="008E0297"/>
    <w:rsid w:val="008E4DD7"/>
    <w:rsid w:val="008E71C2"/>
    <w:rsid w:val="008E7E3E"/>
    <w:rsid w:val="00903B1B"/>
    <w:rsid w:val="00905D6C"/>
    <w:rsid w:val="009141C8"/>
    <w:rsid w:val="0091427E"/>
    <w:rsid w:val="00916341"/>
    <w:rsid w:val="00926A8B"/>
    <w:rsid w:val="00935BA9"/>
    <w:rsid w:val="00951B94"/>
    <w:rsid w:val="0096244F"/>
    <w:rsid w:val="00981536"/>
    <w:rsid w:val="00984277"/>
    <w:rsid w:val="00994671"/>
    <w:rsid w:val="009C3C6C"/>
    <w:rsid w:val="009F366F"/>
    <w:rsid w:val="009F6299"/>
    <w:rsid w:val="00A0164C"/>
    <w:rsid w:val="00A13464"/>
    <w:rsid w:val="00A25954"/>
    <w:rsid w:val="00A340B8"/>
    <w:rsid w:val="00A4746C"/>
    <w:rsid w:val="00A52420"/>
    <w:rsid w:val="00A60766"/>
    <w:rsid w:val="00A61E69"/>
    <w:rsid w:val="00A8600F"/>
    <w:rsid w:val="00A86116"/>
    <w:rsid w:val="00A91293"/>
    <w:rsid w:val="00A955E3"/>
    <w:rsid w:val="00A97DCD"/>
    <w:rsid w:val="00AA467B"/>
    <w:rsid w:val="00AA6BFF"/>
    <w:rsid w:val="00AD24EB"/>
    <w:rsid w:val="00B05C25"/>
    <w:rsid w:val="00B207D4"/>
    <w:rsid w:val="00B23915"/>
    <w:rsid w:val="00B23FE5"/>
    <w:rsid w:val="00B82FE0"/>
    <w:rsid w:val="00B95271"/>
    <w:rsid w:val="00BA7616"/>
    <w:rsid w:val="00BB18F5"/>
    <w:rsid w:val="00BD7F37"/>
    <w:rsid w:val="00BE5006"/>
    <w:rsid w:val="00BF0DE6"/>
    <w:rsid w:val="00C16A7F"/>
    <w:rsid w:val="00C24E77"/>
    <w:rsid w:val="00C37012"/>
    <w:rsid w:val="00C4602C"/>
    <w:rsid w:val="00C56882"/>
    <w:rsid w:val="00C6787A"/>
    <w:rsid w:val="00C8647E"/>
    <w:rsid w:val="00C92B4B"/>
    <w:rsid w:val="00C952F0"/>
    <w:rsid w:val="00CA58CF"/>
    <w:rsid w:val="00CB0547"/>
    <w:rsid w:val="00CC0CA7"/>
    <w:rsid w:val="00CC40C4"/>
    <w:rsid w:val="00CE0490"/>
    <w:rsid w:val="00D101AB"/>
    <w:rsid w:val="00D23A6C"/>
    <w:rsid w:val="00D404C5"/>
    <w:rsid w:val="00D4638E"/>
    <w:rsid w:val="00D76800"/>
    <w:rsid w:val="00DA57CA"/>
    <w:rsid w:val="00DB429C"/>
    <w:rsid w:val="00DC3A9B"/>
    <w:rsid w:val="00DC3E3F"/>
    <w:rsid w:val="00DE76AC"/>
    <w:rsid w:val="00DF26CD"/>
    <w:rsid w:val="00DF3AAD"/>
    <w:rsid w:val="00E1010B"/>
    <w:rsid w:val="00E26781"/>
    <w:rsid w:val="00E45415"/>
    <w:rsid w:val="00E57605"/>
    <w:rsid w:val="00E61083"/>
    <w:rsid w:val="00E7112B"/>
    <w:rsid w:val="00E736C8"/>
    <w:rsid w:val="00E87429"/>
    <w:rsid w:val="00EA0030"/>
    <w:rsid w:val="00EA6E98"/>
    <w:rsid w:val="00EB0BF7"/>
    <w:rsid w:val="00EB2634"/>
    <w:rsid w:val="00EC4F5B"/>
    <w:rsid w:val="00ED1AFB"/>
    <w:rsid w:val="00F33929"/>
    <w:rsid w:val="00F44C2F"/>
    <w:rsid w:val="00F45B81"/>
    <w:rsid w:val="00F45C26"/>
    <w:rsid w:val="00F550EF"/>
    <w:rsid w:val="00F61698"/>
    <w:rsid w:val="00F618D2"/>
    <w:rsid w:val="00F716AB"/>
    <w:rsid w:val="00F8424D"/>
    <w:rsid w:val="00F93335"/>
    <w:rsid w:val="00FD5C42"/>
    <w:rsid w:val="00FF5444"/>
    <w:rsid w:val="00FF5C69"/>
    <w:rsid w:val="00FF64A7"/>
    <w:rsid w:val="00FF6BB9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2EBEEA"/>
  <w15:docId w15:val="{EA1F3FCC-9239-405B-839F-4BC8AEF5E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31E"/>
    <w:pPr>
      <w:spacing w:after="120"/>
    </w:pPr>
    <w:rPr>
      <w:rFonts w:ascii="Arial" w:hAnsi="Arial"/>
      <w:color w:val="2D3A3C" w:themeColor="accent4" w:themeShade="40"/>
    </w:rPr>
  </w:style>
  <w:style w:type="paragraph" w:styleId="Heading1">
    <w:name w:val="heading 1"/>
    <w:basedOn w:val="Subhead1"/>
    <w:next w:val="Normal"/>
    <w:link w:val="Heading1Char"/>
    <w:uiPriority w:val="9"/>
    <w:qFormat/>
    <w:rsid w:val="007540C2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40C2"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40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334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540C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6892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055C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4D6D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055C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334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0055C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334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40C2"/>
    <w:rPr>
      <w:rFonts w:ascii="Arial" w:hAnsi="Arial"/>
      <w:b/>
      <w:color w:val="006892" w:themeColor="accen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540C2"/>
    <w:rPr>
      <w:rFonts w:asciiTheme="majorHAnsi" w:eastAsiaTheme="majorEastAsia" w:hAnsiTheme="majorHAnsi" w:cstheme="majorBidi"/>
      <w:b/>
      <w:bCs/>
      <w:color w:val="2D3A3C" w:themeColor="accent4" w:themeShade="40"/>
      <w:sz w:val="24"/>
      <w:szCs w:val="24"/>
    </w:rPr>
  </w:style>
  <w:style w:type="table" w:styleId="TableGrid">
    <w:name w:val="Table Grid"/>
    <w:aliases w:val="ACI Table Grid"/>
    <w:basedOn w:val="TableNormal"/>
    <w:uiPriority w:val="39"/>
    <w:rsid w:val="007B2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7B280F"/>
    <w:pPr>
      <w:spacing w:after="0" w:line="240" w:lineRule="auto"/>
    </w:pPr>
    <w:rPr>
      <w:color w:val="91A7AC" w:themeColor="accent4" w:themeShade="BF"/>
    </w:rPr>
    <w:tblPr>
      <w:tblStyleRowBandSize w:val="1"/>
      <w:tblStyleColBandSize w:val="1"/>
      <w:tblBorders>
        <w:top w:val="single" w:sz="8" w:space="0" w:color="CED8DA" w:themeColor="accent4"/>
        <w:bottom w:val="single" w:sz="8" w:space="0" w:color="CED8D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D8DA" w:themeColor="accent4"/>
          <w:left w:val="nil"/>
          <w:bottom w:val="single" w:sz="8" w:space="0" w:color="CED8D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D8DA" w:themeColor="accent4"/>
          <w:left w:val="nil"/>
          <w:bottom w:val="single" w:sz="8" w:space="0" w:color="CED8D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5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5F5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AD24E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4EB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D24E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4EB"/>
    <w:rPr>
      <w:rFonts w:ascii="Arial" w:hAnsi="Arial"/>
    </w:rPr>
  </w:style>
  <w:style w:type="character" w:styleId="PageNumber">
    <w:name w:val="page number"/>
    <w:basedOn w:val="DefaultParagraphFont"/>
    <w:rsid w:val="00AD24EB"/>
    <w:rPr>
      <w:rFonts w:ascii="Arial" w:hAnsi="Arial"/>
      <w:b w:val="0"/>
      <w:color w:val="000000" w:themeColor="text1"/>
      <w:sz w:val="16"/>
    </w:rPr>
  </w:style>
  <w:style w:type="paragraph" w:styleId="ListParagraph">
    <w:name w:val="List Paragraph"/>
    <w:basedOn w:val="Normal"/>
    <w:link w:val="ListParagraphChar"/>
    <w:uiPriority w:val="34"/>
    <w:qFormat/>
    <w:rsid w:val="001628D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4204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0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0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7DC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7DCD"/>
    <w:rPr>
      <w:color w:val="B2AA8B" w:themeColor="followedHyperlink"/>
      <w:u w:val="single"/>
    </w:rPr>
  </w:style>
  <w:style w:type="character" w:styleId="Strong">
    <w:name w:val="Strong"/>
    <w:basedOn w:val="DefaultParagraphFont"/>
    <w:uiPriority w:val="22"/>
    <w:rsid w:val="00425217"/>
    <w:rPr>
      <w:b/>
      <w:bCs/>
    </w:rPr>
  </w:style>
  <w:style w:type="character" w:styleId="IntenseReference">
    <w:name w:val="Intense Reference"/>
    <w:basedOn w:val="DefaultParagraphFont"/>
    <w:uiPriority w:val="32"/>
    <w:rsid w:val="00425217"/>
    <w:rPr>
      <w:b/>
      <w:bCs/>
      <w:smallCaps/>
      <w:color w:val="006892" w:themeColor="accent1"/>
      <w:spacing w:val="5"/>
    </w:rPr>
  </w:style>
  <w:style w:type="paragraph" w:customStyle="1" w:styleId="Subhead2">
    <w:name w:val="Subhead 2"/>
    <w:basedOn w:val="Heading2"/>
    <w:link w:val="Subhead2Char"/>
    <w:rsid w:val="001E331E"/>
    <w:pPr>
      <w:spacing w:before="120"/>
    </w:pPr>
  </w:style>
  <w:style w:type="character" w:customStyle="1" w:styleId="Subhead2Char">
    <w:name w:val="Subhead 2 Char"/>
    <w:basedOn w:val="Heading2Char"/>
    <w:link w:val="Subhead2"/>
    <w:rsid w:val="001E331E"/>
    <w:rPr>
      <w:rFonts w:asciiTheme="majorHAnsi" w:eastAsiaTheme="majorEastAsia" w:hAnsiTheme="majorHAnsi" w:cstheme="majorBidi"/>
      <w:b/>
      <w:bCs/>
      <w:color w:val="2D3A3C" w:themeColor="accent4" w:themeShade="40"/>
      <w:sz w:val="26"/>
      <w:szCs w:val="26"/>
    </w:rPr>
  </w:style>
  <w:style w:type="paragraph" w:customStyle="1" w:styleId="TItleheading">
    <w:name w:val="TItle heading"/>
    <w:basedOn w:val="Normal"/>
    <w:link w:val="TItleheadingChar"/>
    <w:qFormat/>
    <w:rsid w:val="009F6299"/>
    <w:pPr>
      <w:pBdr>
        <w:bottom w:val="single" w:sz="4" w:space="6" w:color="006892"/>
      </w:pBdr>
      <w:spacing w:before="480" w:after="360"/>
    </w:pPr>
    <w:rPr>
      <w:b/>
      <w:color w:val="006892"/>
      <w:sz w:val="36"/>
      <w:szCs w:val="36"/>
    </w:rPr>
  </w:style>
  <w:style w:type="character" w:customStyle="1" w:styleId="TItleheadingChar">
    <w:name w:val="TItle heading Char"/>
    <w:basedOn w:val="DefaultParagraphFont"/>
    <w:link w:val="TItleheading"/>
    <w:rsid w:val="009F6299"/>
    <w:rPr>
      <w:rFonts w:ascii="Arial" w:hAnsi="Arial"/>
      <w:b/>
      <w:color w:val="006892"/>
      <w:sz w:val="36"/>
      <w:szCs w:val="36"/>
    </w:rPr>
  </w:style>
  <w:style w:type="paragraph" w:customStyle="1" w:styleId="Introduction">
    <w:name w:val="Introduction"/>
    <w:basedOn w:val="Normal"/>
    <w:link w:val="IntroductionChar"/>
    <w:qFormat/>
    <w:rsid w:val="0002792F"/>
    <w:rPr>
      <w:color w:val="006892"/>
    </w:rPr>
  </w:style>
  <w:style w:type="paragraph" w:customStyle="1" w:styleId="Subhead1">
    <w:name w:val="Subhead 1"/>
    <w:basedOn w:val="Normal"/>
    <w:link w:val="Subhead1Char"/>
    <w:rsid w:val="0002792F"/>
    <w:pPr>
      <w:spacing w:before="360" w:after="240"/>
    </w:pPr>
    <w:rPr>
      <w:b/>
      <w:color w:val="006892" w:themeColor="accent1"/>
      <w:sz w:val="28"/>
      <w:szCs w:val="32"/>
    </w:rPr>
  </w:style>
  <w:style w:type="character" w:customStyle="1" w:styleId="IntroductionChar">
    <w:name w:val="Introduction Char"/>
    <w:basedOn w:val="DefaultParagraphFont"/>
    <w:link w:val="Introduction"/>
    <w:rsid w:val="0002792F"/>
    <w:rPr>
      <w:rFonts w:ascii="Arial" w:hAnsi="Arial"/>
      <w:color w:val="006892"/>
    </w:rPr>
  </w:style>
  <w:style w:type="character" w:customStyle="1" w:styleId="Subhead1Char">
    <w:name w:val="Subhead 1 Char"/>
    <w:basedOn w:val="DefaultParagraphFont"/>
    <w:link w:val="Subhead1"/>
    <w:rsid w:val="0002792F"/>
    <w:rPr>
      <w:rFonts w:ascii="Arial" w:hAnsi="Arial"/>
      <w:b/>
      <w:color w:val="006892" w:themeColor="accent1"/>
      <w:sz w:val="28"/>
      <w:szCs w:val="32"/>
    </w:rPr>
  </w:style>
  <w:style w:type="paragraph" w:customStyle="1" w:styleId="Bullets">
    <w:name w:val="Bullets"/>
    <w:basedOn w:val="ListParagraph"/>
    <w:link w:val="BulletsChar"/>
    <w:qFormat/>
    <w:rsid w:val="001E331E"/>
    <w:pPr>
      <w:numPr>
        <w:numId w:val="12"/>
      </w:numPr>
      <w:spacing w:after="60"/>
      <w:ind w:left="714" w:hanging="357"/>
      <w:contextualSpacing w:val="0"/>
    </w:pPr>
  </w:style>
  <w:style w:type="paragraph" w:styleId="Subtitle">
    <w:name w:val="Subtitle"/>
    <w:basedOn w:val="Normal"/>
    <w:next w:val="Normal"/>
    <w:link w:val="SubtitleChar"/>
    <w:uiPriority w:val="11"/>
    <w:rsid w:val="001E331E"/>
    <w:pPr>
      <w:numPr>
        <w:ilvl w:val="1"/>
      </w:numPr>
      <w:spacing w:after="160"/>
    </w:pPr>
    <w:rPr>
      <w:rFonts w:asciiTheme="minorHAnsi" w:hAnsiTheme="minorHAnsi"/>
      <w:color w:val="5A5A5A" w:themeColor="text1" w:themeTint="A5"/>
      <w:spacing w:val="15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E331E"/>
    <w:rPr>
      <w:rFonts w:ascii="Arial" w:hAnsi="Arial"/>
      <w:color w:val="2D3A3C" w:themeColor="accent4" w:themeShade="40"/>
    </w:rPr>
  </w:style>
  <w:style w:type="character" w:customStyle="1" w:styleId="BulletsChar">
    <w:name w:val="Bullets Char"/>
    <w:basedOn w:val="ListParagraphChar"/>
    <w:link w:val="Bullets"/>
    <w:rsid w:val="001E331E"/>
    <w:rPr>
      <w:rFonts w:ascii="Arial" w:hAnsi="Arial"/>
      <w:color w:val="2D3A3C" w:themeColor="accent4" w:themeShade="40"/>
    </w:rPr>
  </w:style>
  <w:style w:type="character" w:customStyle="1" w:styleId="SubtitleChar">
    <w:name w:val="Subtitle Char"/>
    <w:basedOn w:val="DefaultParagraphFont"/>
    <w:link w:val="Subtitle"/>
    <w:uiPriority w:val="11"/>
    <w:rsid w:val="001E331E"/>
    <w:rPr>
      <w:color w:val="5A5A5A" w:themeColor="text1" w:themeTint="A5"/>
      <w:spacing w:val="15"/>
    </w:rPr>
  </w:style>
  <w:style w:type="character" w:styleId="IntenseEmphasis">
    <w:name w:val="Intense Emphasis"/>
    <w:basedOn w:val="DefaultParagraphFont"/>
    <w:uiPriority w:val="21"/>
    <w:rsid w:val="001E331E"/>
    <w:rPr>
      <w:i/>
      <w:iCs/>
      <w:color w:val="006892" w:themeColor="accent1"/>
    </w:rPr>
  </w:style>
  <w:style w:type="paragraph" w:styleId="Quote">
    <w:name w:val="Quote"/>
    <w:basedOn w:val="Normal"/>
    <w:next w:val="Normal"/>
    <w:link w:val="QuoteChar"/>
    <w:uiPriority w:val="29"/>
    <w:rsid w:val="001E331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E331E"/>
    <w:rPr>
      <w:rFonts w:ascii="Arial" w:hAnsi="Arial"/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rsid w:val="001E331E"/>
    <w:rPr>
      <w:i/>
      <w:iCs/>
      <w:color w:val="404040" w:themeColor="text1" w:themeTint="BF"/>
    </w:rPr>
  </w:style>
  <w:style w:type="character" w:styleId="UnresolvedMention">
    <w:name w:val="Unresolved Mention"/>
    <w:basedOn w:val="DefaultParagraphFont"/>
    <w:uiPriority w:val="99"/>
    <w:semiHidden/>
    <w:unhideWhenUsed/>
    <w:rsid w:val="009C3C6C"/>
    <w:rPr>
      <w:color w:val="808080"/>
      <w:shd w:val="clear" w:color="auto" w:fill="E6E6E6"/>
    </w:rPr>
  </w:style>
  <w:style w:type="paragraph" w:customStyle="1" w:styleId="Tabletitle">
    <w:name w:val="Table title"/>
    <w:basedOn w:val="Normal"/>
    <w:link w:val="TabletitleChar"/>
    <w:qFormat/>
    <w:rsid w:val="009C3C6C"/>
    <w:pPr>
      <w:spacing w:before="240"/>
    </w:pPr>
    <w:rPr>
      <w:b/>
      <w:color w:val="595959" w:themeColor="text1" w:themeTint="A6"/>
    </w:rPr>
  </w:style>
  <w:style w:type="character" w:customStyle="1" w:styleId="TabletitleChar">
    <w:name w:val="Table title Char"/>
    <w:basedOn w:val="DefaultParagraphFont"/>
    <w:link w:val="Tabletitle"/>
    <w:rsid w:val="009C3C6C"/>
    <w:rPr>
      <w:rFonts w:ascii="Arial" w:hAnsi="Arial"/>
      <w:b/>
      <w:color w:val="595959" w:themeColor="text1" w:themeTint="A6"/>
    </w:rPr>
  </w:style>
  <w:style w:type="character" w:customStyle="1" w:styleId="Heading3Char">
    <w:name w:val="Heading 3 Char"/>
    <w:basedOn w:val="DefaultParagraphFont"/>
    <w:link w:val="Heading3"/>
    <w:uiPriority w:val="9"/>
    <w:rsid w:val="007540C2"/>
    <w:rPr>
      <w:rFonts w:asciiTheme="majorHAnsi" w:eastAsiaTheme="majorEastAsia" w:hAnsiTheme="majorHAnsi" w:cstheme="majorBidi"/>
      <w:color w:val="003348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7540C2"/>
    <w:rPr>
      <w:rFonts w:asciiTheme="majorHAnsi" w:eastAsiaTheme="majorEastAsia" w:hAnsiTheme="majorHAnsi" w:cstheme="majorBidi"/>
      <w:i/>
      <w:iCs/>
      <w:color w:val="006892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0055C9"/>
    <w:rPr>
      <w:rFonts w:asciiTheme="majorHAnsi" w:eastAsiaTheme="majorEastAsia" w:hAnsiTheme="majorHAnsi" w:cstheme="majorBidi"/>
      <w:color w:val="004D6D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0055C9"/>
    <w:rPr>
      <w:rFonts w:asciiTheme="majorHAnsi" w:eastAsiaTheme="majorEastAsia" w:hAnsiTheme="majorHAnsi" w:cstheme="majorBidi"/>
      <w:color w:val="00334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0055C9"/>
    <w:rPr>
      <w:rFonts w:asciiTheme="majorHAnsi" w:eastAsiaTheme="majorEastAsia" w:hAnsiTheme="majorHAnsi" w:cstheme="majorBidi"/>
      <w:i/>
      <w:iCs/>
      <w:color w:val="003348" w:themeColor="accent1" w:themeShade="7F"/>
    </w:rPr>
  </w:style>
  <w:style w:type="paragraph" w:styleId="TOC2">
    <w:name w:val="toc 2"/>
    <w:basedOn w:val="Normal"/>
    <w:next w:val="Normal"/>
    <w:autoRedefine/>
    <w:uiPriority w:val="39"/>
    <w:unhideWhenUsed/>
    <w:rsid w:val="00926A8B"/>
    <w:pPr>
      <w:spacing w:after="100"/>
      <w:ind w:left="220"/>
    </w:pPr>
  </w:style>
  <w:style w:type="paragraph" w:styleId="TOC1">
    <w:name w:val="toc 1"/>
    <w:aliases w:val="ACI TOC"/>
    <w:basedOn w:val="Normal"/>
    <w:next w:val="Normal"/>
    <w:autoRedefine/>
    <w:uiPriority w:val="39"/>
    <w:unhideWhenUsed/>
    <w:rsid w:val="00926A8B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926A8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926A8B"/>
    <w:pPr>
      <w:spacing w:after="100"/>
      <w:ind w:left="660"/>
    </w:pPr>
  </w:style>
  <w:style w:type="character" w:customStyle="1" w:styleId="ui-provider">
    <w:name w:val="ui-provider"/>
    <w:basedOn w:val="DefaultParagraphFont"/>
    <w:rsid w:val="005745AA"/>
  </w:style>
  <w:style w:type="character" w:customStyle="1" w:styleId="fui-primitive">
    <w:name w:val="fui-primitive"/>
    <w:basedOn w:val="DefaultParagraphFont"/>
    <w:rsid w:val="00E61083"/>
  </w:style>
  <w:style w:type="character" w:customStyle="1" w:styleId="fui-chatmessage">
    <w:name w:val="fui-chatmessage"/>
    <w:basedOn w:val="DefaultParagraphFont"/>
    <w:rsid w:val="00E61083"/>
  </w:style>
  <w:style w:type="character" w:customStyle="1" w:styleId="fui-chatmessageauthor">
    <w:name w:val="fui-chatmessage__author"/>
    <w:basedOn w:val="DefaultParagraphFont"/>
    <w:rsid w:val="00E61083"/>
  </w:style>
  <w:style w:type="paragraph" w:styleId="NormalWeb">
    <w:name w:val="Normal (Web)"/>
    <w:basedOn w:val="Normal"/>
    <w:uiPriority w:val="99"/>
    <w:unhideWhenUsed/>
    <w:rsid w:val="00E61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2E105D"/>
  </w:style>
  <w:style w:type="character" w:styleId="CommentReference">
    <w:name w:val="annotation reference"/>
    <w:basedOn w:val="DefaultParagraphFont"/>
    <w:uiPriority w:val="99"/>
    <w:semiHidden/>
    <w:unhideWhenUsed/>
    <w:rsid w:val="00BF0D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0D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0DE6"/>
    <w:rPr>
      <w:rFonts w:ascii="Arial" w:hAnsi="Arial"/>
      <w:color w:val="2D3A3C" w:themeColor="accent4" w:themeShade="4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0D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0DE6"/>
    <w:rPr>
      <w:rFonts w:ascii="Arial" w:hAnsi="Arial"/>
      <w:b/>
      <w:bCs/>
      <w:color w:val="2D3A3C" w:themeColor="accent4" w:themeShade="40"/>
      <w:sz w:val="20"/>
      <w:szCs w:val="20"/>
    </w:rPr>
  </w:style>
  <w:style w:type="paragraph" w:styleId="Revision">
    <w:name w:val="Revision"/>
    <w:hidden/>
    <w:uiPriority w:val="99"/>
    <w:semiHidden/>
    <w:rsid w:val="006002DF"/>
    <w:pPr>
      <w:spacing w:after="0" w:line="240" w:lineRule="auto"/>
    </w:pPr>
    <w:rPr>
      <w:rFonts w:ascii="Arial" w:hAnsi="Arial"/>
      <w:color w:val="2D3A3C" w:themeColor="accent4" w:themeShade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8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aci.health.nsw.gov.au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mailto:aci-pich@health.nsw.gov.au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yperlink" Target="https://aci.health.nsw.gov.au/networks/pich/about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3500408\Downloads\Blank-Document%20(2).dotx" TargetMode="External"/></Relationships>
</file>

<file path=word/theme/theme1.xml><?xml version="1.0" encoding="utf-8"?>
<a:theme xmlns:a="http://schemas.openxmlformats.org/drawingml/2006/main" name="Office Theme">
  <a:themeElements>
    <a:clrScheme name="ACI Custom Colours">
      <a:dk1>
        <a:srgbClr val="000000"/>
      </a:dk1>
      <a:lt1>
        <a:srgbClr val="FFFFFF"/>
      </a:lt1>
      <a:dk2>
        <a:srgbClr val="48535B"/>
      </a:dk2>
      <a:lt2>
        <a:srgbClr val="CED8DA"/>
      </a:lt2>
      <a:accent1>
        <a:srgbClr val="006892"/>
      </a:accent1>
      <a:accent2>
        <a:srgbClr val="0082AA"/>
      </a:accent2>
      <a:accent3>
        <a:srgbClr val="5AA3C4"/>
      </a:accent3>
      <a:accent4>
        <a:srgbClr val="CED8DA"/>
      </a:accent4>
      <a:accent5>
        <a:srgbClr val="4CBABF"/>
      </a:accent5>
      <a:accent6>
        <a:srgbClr val="FCAF1D"/>
      </a:accent6>
      <a:hlink>
        <a:srgbClr val="0082AA"/>
      </a:hlink>
      <a:folHlink>
        <a:srgbClr val="B2AA8B"/>
      </a:folHlink>
    </a:clrScheme>
    <a:fontScheme name="ACI_CustomThem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A681A25D7AD54D8A21985FB7FB0696" ma:contentTypeVersion="17" ma:contentTypeDescription="Create a new document." ma:contentTypeScope="" ma:versionID="d9e14f7ea9b4763a877129ab4c64e4e4">
  <xsd:schema xmlns:xsd="http://www.w3.org/2001/XMLSchema" xmlns:xs="http://www.w3.org/2001/XMLSchema" xmlns:p="http://schemas.microsoft.com/office/2006/metadata/properties" xmlns:ns2="abe41612-6d21-4da8-9360-788d204bc1b2" xmlns:ns3="df502049-25b9-44d4-8cb2-dfe8fa75f164" targetNamespace="http://schemas.microsoft.com/office/2006/metadata/properties" ma:root="true" ma:fieldsID="1e6677afc156e46400362266e02d501e" ns2:_="" ns3:_="">
    <xsd:import namespace="abe41612-6d21-4da8-9360-788d204bc1b2"/>
    <xsd:import namespace="df502049-25b9-44d4-8cb2-dfe8fa75f1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41612-6d21-4da8-9360-788d204bc1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a4c9e2d-f8e3-4a57-bac9-17bee8f457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502049-25b9-44d4-8cb2-dfe8fa75f16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609afae-7774-40eb-b89b-df4cbfc02b29}" ma:internalName="TaxCatchAll" ma:showField="CatchAllData" ma:web="df502049-25b9-44d4-8cb2-dfe8fa75f1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be41612-6d21-4da8-9360-788d204bc1b2">
      <Terms xmlns="http://schemas.microsoft.com/office/infopath/2007/PartnerControls"/>
    </lcf76f155ced4ddcb4097134ff3c332f>
    <TaxCatchAll xmlns="df502049-25b9-44d4-8cb2-dfe8fa75f164" xsi:nil="true"/>
  </documentManagement>
</p:properties>
</file>

<file path=customXml/itemProps1.xml><?xml version="1.0" encoding="utf-8"?>
<ds:datastoreItem xmlns:ds="http://schemas.openxmlformats.org/officeDocument/2006/customXml" ds:itemID="{E074264E-73D5-4C24-A181-510AE9BC84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30A312-AAA5-48B5-9509-D3D9C1E133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e41612-6d21-4da8-9360-788d204bc1b2"/>
    <ds:schemaRef ds:uri="df502049-25b9-44d4-8cb2-dfe8fa75f1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6199CC-D42D-4ED6-BD3E-BBF371B29C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1E9465-A607-44B7-864B-EEBAAC4E6D22}">
  <ds:schemaRefs>
    <ds:schemaRef ds:uri="http://schemas.microsoft.com/office/2006/metadata/properties"/>
    <ds:schemaRef ds:uri="http://purl.org/dc/elements/1.1/"/>
    <ds:schemaRef ds:uri="abe41612-6d21-4da8-9360-788d204bc1b2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df502049-25b9-44d4-8cb2-dfe8fa75f16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Blank-Document (2)</Template>
  <TotalTime>0</TotalTime>
  <Pages>2</Pages>
  <Words>404</Words>
  <Characters>2308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Bainou (Agency for Clinical Innovation)</dc:creator>
  <cp:lastModifiedBy>Melissa Hobbs</cp:lastModifiedBy>
  <cp:revision>2</cp:revision>
  <dcterms:created xsi:type="dcterms:W3CDTF">2023-09-29T04:22:00Z</dcterms:created>
  <dcterms:modified xsi:type="dcterms:W3CDTF">2023-09-29T04:22:00Z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ID-FILE">
    <vt:lpwstr>012B-35B1-8FD2-D91D</vt:lpwstr>
  </property>
  <property fmtid="{D5CDD505-2E9C-101B-9397-08002B2CF9AE}" pid="3" name="ContentTypeId">
    <vt:lpwstr>0x0101006BA681A25D7AD54D8A21985FB7FB0696</vt:lpwstr>
  </property>
  <property fmtid="{D5CDD505-2E9C-101B-9397-08002B2CF9AE}" pid="4" name="MediaServiceImageTags">
    <vt:lpwstr/>
  </property>
</Properties>
</file>