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3B18692A" w:rsidR="00D73ED6" w:rsidRPr="000B219F" w:rsidRDefault="00C7015D" w:rsidP="007D7C08">
            <w:pPr>
              <w:pStyle w:val="Header"/>
              <w:rPr>
                <w:sz w:val="28"/>
                <w:szCs w:val="28"/>
              </w:rPr>
            </w:pPr>
            <w:r>
              <w:rPr>
                <w:sz w:val="28"/>
                <w:szCs w:val="28"/>
              </w:rPr>
              <w:t xml:space="preserve">Improve identification of patients at Central </w:t>
            </w:r>
            <w:r w:rsidR="00420A57">
              <w:rPr>
                <w:sz w:val="28"/>
                <w:szCs w:val="28"/>
              </w:rPr>
              <w:t>Pottsville</w:t>
            </w:r>
            <w:r>
              <w:rPr>
                <w:sz w:val="28"/>
                <w:szCs w:val="28"/>
              </w:rPr>
              <w:t xml:space="preserve"> Medical Centre at risk of CVD</w:t>
            </w: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0C8CF26E" w:rsidR="006B14BA" w:rsidRPr="00AF3A00" w:rsidRDefault="00C7015D" w:rsidP="007D7C08">
            <w:pPr>
              <w:pStyle w:val="Header"/>
              <w:rPr>
                <w:i/>
                <w:iCs/>
              </w:rPr>
            </w:pPr>
            <w:r>
              <w:rPr>
                <w:i/>
                <w:iCs/>
              </w:rPr>
              <w:t>18/07/2022</w:t>
            </w:r>
          </w:p>
        </w:tc>
        <w:tc>
          <w:tcPr>
            <w:tcW w:w="5387" w:type="dxa"/>
            <w:shd w:val="clear" w:color="auto" w:fill="auto"/>
          </w:tcPr>
          <w:p w14:paraId="4508D959" w14:textId="487ED542" w:rsidR="006B14BA" w:rsidRPr="00AF3A00" w:rsidRDefault="006B14BA" w:rsidP="007D7C08">
            <w:pPr>
              <w:pStyle w:val="Header"/>
              <w:rPr>
                <w:i/>
                <w:iCs/>
              </w:rPr>
            </w:pPr>
            <w:r w:rsidRPr="00AF3A00">
              <w:rPr>
                <w:i/>
                <w:iCs/>
              </w:rPr>
              <w:t xml:space="preserve">Finish by: </w:t>
            </w:r>
            <w:r w:rsidR="00C7015D">
              <w:rPr>
                <w:i/>
                <w:iCs/>
              </w:rPr>
              <w:t>31/10/2022</w:t>
            </w:r>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426726BA" w:rsidR="00D73ED6" w:rsidRPr="00555EC0" w:rsidRDefault="00555EC0" w:rsidP="007D7C08">
            <w:pPr>
              <w:pStyle w:val="Header"/>
              <w:rPr>
                <w:rFonts w:cstheme="minorHAnsi"/>
                <w:sz w:val="28"/>
                <w:szCs w:val="28"/>
              </w:rPr>
            </w:pPr>
            <w:r w:rsidRPr="00555EC0">
              <w:rPr>
                <w:rFonts w:cstheme="minorHAnsi"/>
                <w:color w:val="000000"/>
                <w:sz w:val="28"/>
                <w:szCs w:val="28"/>
                <w:shd w:val="clear" w:color="auto" w:fill="FFFFFF"/>
              </w:rPr>
              <w:t>Increase CVD risk screening to 30% of our eligible patient population. </w:t>
            </w:r>
          </w:p>
        </w:tc>
      </w:tr>
      <w:tr w:rsidR="00BD025B" w:rsidRPr="000B219F" w14:paraId="62D6774F" w14:textId="77777777" w:rsidTr="0041761D">
        <w:trPr>
          <w:trHeight w:val="126"/>
        </w:trPr>
        <w:tc>
          <w:tcPr>
            <w:tcW w:w="4248" w:type="dxa"/>
            <w:shd w:val="clear" w:color="auto" w:fill="auto"/>
          </w:tcPr>
          <w:p w14:paraId="3F9CE85A" w14:textId="7DDEE41F"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501FB66C" w14:textId="7EA7C05B" w:rsidR="001A2F93" w:rsidRPr="00C7015D" w:rsidRDefault="00C7015D" w:rsidP="007D7C08">
            <w:pPr>
              <w:pStyle w:val="Header"/>
              <w:rPr>
                <w:sz w:val="28"/>
                <w:szCs w:val="28"/>
              </w:rPr>
            </w:pPr>
            <w:r>
              <w:rPr>
                <w:sz w:val="28"/>
                <w:szCs w:val="28"/>
              </w:rPr>
              <w:t>Cherie has a background working on the cardiac and stroke ward and noticed stroke week was coming up</w:t>
            </w:r>
            <w:r w:rsidR="00420A57">
              <w:rPr>
                <w:sz w:val="28"/>
                <w:szCs w:val="28"/>
              </w:rPr>
              <w:t>. She</w:t>
            </w:r>
            <w:r>
              <w:rPr>
                <w:sz w:val="28"/>
                <w:szCs w:val="28"/>
              </w:rPr>
              <w:t xml:space="preserve"> discussed</w:t>
            </w:r>
            <w:r w:rsidR="00420A57">
              <w:rPr>
                <w:sz w:val="28"/>
                <w:szCs w:val="28"/>
              </w:rPr>
              <w:t xml:space="preserve"> this</w:t>
            </w:r>
            <w:r>
              <w:rPr>
                <w:sz w:val="28"/>
                <w:szCs w:val="28"/>
              </w:rPr>
              <w:t xml:space="preserve"> with the team who all agreed to do a quality improvement activity at the practice</w:t>
            </w:r>
            <w:r w:rsidR="00420A57">
              <w:rPr>
                <w:sz w:val="28"/>
                <w:szCs w:val="28"/>
              </w:rPr>
              <w:t xml:space="preserve"> about CVD and stroke awareness and prevention</w:t>
            </w:r>
          </w:p>
        </w:tc>
      </w:tr>
      <w:tr w:rsidR="009F60EC" w:rsidRPr="005E5A1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07989C6E" w14:textId="77777777" w:rsidR="00141BCD" w:rsidRDefault="00C7015D" w:rsidP="007D7C08">
            <w:pPr>
              <w:pStyle w:val="Header"/>
              <w:rPr>
                <w:sz w:val="28"/>
                <w:szCs w:val="28"/>
              </w:rPr>
            </w:pPr>
            <w:r>
              <w:rPr>
                <w:sz w:val="28"/>
                <w:szCs w:val="28"/>
              </w:rPr>
              <w:t>Engage the team</w:t>
            </w:r>
          </w:p>
          <w:p w14:paraId="4693AB66" w14:textId="77777777" w:rsidR="00C7015D" w:rsidRDefault="00C7015D" w:rsidP="007D7C08">
            <w:pPr>
              <w:pStyle w:val="Header"/>
              <w:rPr>
                <w:sz w:val="28"/>
                <w:szCs w:val="28"/>
              </w:rPr>
            </w:pPr>
            <w:r>
              <w:rPr>
                <w:sz w:val="28"/>
                <w:szCs w:val="28"/>
              </w:rPr>
              <w:t>Work out criteria and demographics of people who would be at risk of stroke</w:t>
            </w:r>
          </w:p>
          <w:p w14:paraId="7E65FFC5" w14:textId="77777777" w:rsidR="00C7015D" w:rsidRDefault="00C7015D" w:rsidP="007D7C08">
            <w:pPr>
              <w:pStyle w:val="Header"/>
              <w:rPr>
                <w:sz w:val="28"/>
                <w:szCs w:val="28"/>
              </w:rPr>
            </w:pPr>
            <w:r>
              <w:rPr>
                <w:sz w:val="28"/>
                <w:szCs w:val="28"/>
              </w:rPr>
              <w:t xml:space="preserve">Applied to </w:t>
            </w:r>
            <w:r w:rsidR="000D2055">
              <w:rPr>
                <w:sz w:val="28"/>
                <w:szCs w:val="28"/>
              </w:rPr>
              <w:t>National Stroke Foundation for patient resources</w:t>
            </w:r>
          </w:p>
          <w:p w14:paraId="518C6675" w14:textId="77777777" w:rsidR="000D2055" w:rsidRDefault="000D2055" w:rsidP="007D7C08">
            <w:pPr>
              <w:pStyle w:val="Header"/>
              <w:rPr>
                <w:sz w:val="28"/>
                <w:szCs w:val="28"/>
              </w:rPr>
            </w:pPr>
            <w:r>
              <w:rPr>
                <w:sz w:val="28"/>
                <w:szCs w:val="28"/>
              </w:rPr>
              <w:t>Perform searches in Best Practices to identify at risk patients</w:t>
            </w:r>
          </w:p>
          <w:p w14:paraId="4D6C6A23" w14:textId="77777777" w:rsidR="000D2055" w:rsidRDefault="000D2055" w:rsidP="007D7C08">
            <w:pPr>
              <w:pStyle w:val="Header"/>
              <w:rPr>
                <w:sz w:val="28"/>
                <w:szCs w:val="28"/>
              </w:rPr>
            </w:pPr>
            <w:r>
              <w:rPr>
                <w:sz w:val="28"/>
                <w:szCs w:val="28"/>
              </w:rPr>
              <w:t>Sent out SMS messages to invite patients in for an assessment</w:t>
            </w:r>
          </w:p>
          <w:p w14:paraId="078213F7" w14:textId="77777777" w:rsidR="000D2055" w:rsidRDefault="000D2055" w:rsidP="007D7C08">
            <w:pPr>
              <w:pStyle w:val="Header"/>
              <w:rPr>
                <w:sz w:val="28"/>
                <w:szCs w:val="28"/>
              </w:rPr>
            </w:pPr>
            <w:r>
              <w:rPr>
                <w:sz w:val="28"/>
                <w:szCs w:val="28"/>
              </w:rPr>
              <w:t>Search through appointment book to identify people coming into practice and invite them for an assessment</w:t>
            </w:r>
          </w:p>
          <w:p w14:paraId="18B7EC20" w14:textId="77777777" w:rsidR="000D2055" w:rsidRDefault="000D2055" w:rsidP="007D7C08">
            <w:pPr>
              <w:pStyle w:val="Header"/>
              <w:rPr>
                <w:sz w:val="28"/>
                <w:szCs w:val="28"/>
              </w:rPr>
            </w:pPr>
            <w:r>
              <w:rPr>
                <w:sz w:val="28"/>
                <w:szCs w:val="28"/>
              </w:rPr>
              <w:t xml:space="preserve">Write up patient journey </w:t>
            </w:r>
          </w:p>
          <w:p w14:paraId="5CB152D2" w14:textId="551F926C" w:rsidR="000D2055" w:rsidRPr="00C7015D" w:rsidRDefault="000D2055" w:rsidP="007D7C08">
            <w:pPr>
              <w:pStyle w:val="Header"/>
              <w:rPr>
                <w:sz w:val="28"/>
                <w:szCs w:val="28"/>
              </w:rPr>
            </w:pPr>
            <w:r>
              <w:rPr>
                <w:sz w:val="28"/>
                <w:szCs w:val="28"/>
              </w:rPr>
              <w:t>Put together pack of resources to give to patients which includes write up of patient journey.</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6FD23E19"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sidR="00997F0C">
              <w:rPr>
                <w:b/>
                <w:bCs/>
                <w:sz w:val="48"/>
                <w:szCs w:val="48"/>
              </w:rPr>
              <w:t>10</w:t>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1ADA64F7" w14:textId="77777777" w:rsidR="00C942A3"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r w:rsidR="00DF1653">
              <w:rPr>
                <w:b/>
                <w:bCs/>
              </w:rPr>
              <w:t xml:space="preserve"> </w:t>
            </w:r>
          </w:p>
          <w:p w14:paraId="356609CE" w14:textId="2FE5B841" w:rsidR="00BC6AE6" w:rsidRPr="0096286D" w:rsidRDefault="00DF1653" w:rsidP="00CD7E1C">
            <w:pPr>
              <w:rPr>
                <w:b/>
                <w:bCs/>
              </w:rPr>
            </w:pPr>
            <w:r>
              <w:rPr>
                <w:b/>
                <w:bCs/>
              </w:rPr>
              <w:t>Could prevent a stroke for our patients</w:t>
            </w:r>
            <w:r w:rsidR="00997F0C">
              <w:rPr>
                <w:b/>
                <w:bCs/>
              </w:rPr>
              <w:t>, awareness of lifestyle and making changes.</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4CA8CA42" w14:textId="77777777" w:rsidR="00C942A3"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1A4FE56B" w14:textId="562AFD28" w:rsidR="00BC6AE6" w:rsidRDefault="00DF1653" w:rsidP="00A36A45">
            <w:pPr>
              <w:spacing w:after="160" w:line="259" w:lineRule="auto"/>
              <w:rPr>
                <w:b/>
                <w:bCs/>
              </w:rPr>
            </w:pPr>
            <w:r>
              <w:rPr>
                <w:b/>
                <w:bCs/>
              </w:rPr>
              <w:t xml:space="preserve">Feeling more confident </w:t>
            </w:r>
            <w:r w:rsidR="00C942A3">
              <w:rPr>
                <w:b/>
                <w:bCs/>
              </w:rPr>
              <w:t xml:space="preserve">in assessing and detecting risks in patient’s and </w:t>
            </w:r>
            <w:r>
              <w:rPr>
                <w:b/>
                <w:bCs/>
              </w:rPr>
              <w:t>getting a better picture of the</w:t>
            </w:r>
            <w:r w:rsidR="00C942A3">
              <w:rPr>
                <w:b/>
                <w:bCs/>
              </w:rPr>
              <w:t xml:space="preserve"> whole</w:t>
            </w:r>
            <w:r>
              <w:rPr>
                <w:b/>
                <w:bCs/>
              </w:rPr>
              <w:t xml:space="preserve"> patient</w:t>
            </w:r>
            <w:r w:rsidR="00C942A3">
              <w:rPr>
                <w:b/>
                <w:bCs/>
              </w:rPr>
              <w:t xml:space="preserve">. </w:t>
            </w:r>
            <w:r>
              <w:rPr>
                <w:b/>
                <w:bCs/>
              </w:rPr>
              <w:t>Increasing skills in cardiology. Clinicians learning skills from each other.</w:t>
            </w: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2E1E6435" w:rsidR="00BC6AE6" w:rsidRPr="0096286D" w:rsidRDefault="00997F0C" w:rsidP="009B46E3">
            <w:pPr>
              <w:jc w:val="center"/>
              <w:rPr>
                <w:b/>
                <w:bCs/>
              </w:rPr>
            </w:pPr>
            <w:r>
              <w:rPr>
                <w:b/>
                <w:bCs/>
                <w:sz w:val="48"/>
                <w:szCs w:val="48"/>
              </w:rPr>
              <w:t>10</w:t>
            </w:r>
            <w:r w:rsidR="00BC6AE6">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62DF86E" w14:textId="77777777" w:rsidR="00C942A3"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r w:rsidR="00DF1653">
              <w:rPr>
                <w:b/>
                <w:bCs/>
              </w:rPr>
              <w:t xml:space="preserve"> </w:t>
            </w:r>
          </w:p>
          <w:p w14:paraId="682F7C7A" w14:textId="5140785E" w:rsidR="00BC6AE6" w:rsidRDefault="00DF1653" w:rsidP="00A36A45">
            <w:pPr>
              <w:spacing w:after="160" w:line="259" w:lineRule="auto"/>
              <w:rPr>
                <w:b/>
                <w:bCs/>
              </w:rPr>
            </w:pPr>
            <w:r>
              <w:rPr>
                <w:b/>
                <w:bCs/>
              </w:rPr>
              <w:t xml:space="preserve">Improving team </w:t>
            </w:r>
            <w:r w:rsidR="00C942A3">
              <w:rPr>
                <w:b/>
                <w:bCs/>
              </w:rPr>
              <w:t>culture</w:t>
            </w:r>
            <w:r>
              <w:rPr>
                <w:b/>
                <w:bCs/>
              </w:rPr>
              <w:t xml:space="preserve"> and ways to work together. Improving culture of the practice. Caring for our community. </w:t>
            </w:r>
          </w:p>
          <w:p w14:paraId="03FFA7DC" w14:textId="77777777" w:rsidR="00BC6AE6" w:rsidRDefault="00BC6AE6" w:rsidP="00A36A45">
            <w:pPr>
              <w:spacing w:after="160" w:line="259" w:lineRule="auto"/>
              <w:rPr>
                <w:b/>
                <w:bCs/>
              </w:rPr>
            </w:pPr>
          </w:p>
          <w:p w14:paraId="787B7BF0" w14:textId="0CA07D9D" w:rsidR="00C942A3" w:rsidRPr="0096286D" w:rsidRDefault="00C942A3"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EF4A363" w14:textId="77777777" w:rsidR="00C942A3"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r w:rsidR="00997F0C">
              <w:rPr>
                <w:b/>
                <w:bCs/>
              </w:rPr>
              <w:t xml:space="preserve"> </w:t>
            </w:r>
          </w:p>
          <w:p w14:paraId="3EAFF865" w14:textId="12BFBF61" w:rsidR="00BC6AE6" w:rsidRDefault="00997F0C" w:rsidP="00A36A45">
            <w:pPr>
              <w:rPr>
                <w:b/>
                <w:bCs/>
              </w:rPr>
            </w:pPr>
            <w:r>
              <w:rPr>
                <w:b/>
                <w:bCs/>
              </w:rPr>
              <w:t xml:space="preserve">Picking up CVD issues early will prevent hospitalisation. </w:t>
            </w: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7BBC10C" w14:textId="77777777" w:rsidR="0007652D" w:rsidRDefault="0007652D" w:rsidP="00281251">
            <w:pPr>
              <w:rPr>
                <w:b/>
                <w:bCs/>
              </w:rPr>
            </w:pPr>
            <w:r w:rsidRPr="00281251">
              <w:rPr>
                <w:b/>
                <w:bCs/>
              </w:rPr>
              <w:t>START TESTING</w:t>
            </w:r>
          </w:p>
          <w:p w14:paraId="0CC3F840" w14:textId="77777777" w:rsidR="00997F0C" w:rsidRDefault="00997F0C" w:rsidP="00281251">
            <w:pPr>
              <w:rPr>
                <w:b/>
                <w:bCs/>
              </w:rPr>
            </w:pPr>
          </w:p>
          <w:p w14:paraId="4B7BB4F6" w14:textId="22FE143F" w:rsidR="00997F0C" w:rsidRPr="00281251" w:rsidRDefault="00997F0C" w:rsidP="00281251">
            <w:pPr>
              <w:rPr>
                <w:b/>
                <w:bCs/>
              </w:rPr>
            </w:pPr>
            <w:r>
              <w:rPr>
                <w:b/>
                <w:bCs/>
              </w:rPr>
              <w:t>Engage the team</w:t>
            </w:r>
          </w:p>
        </w:tc>
        <w:tc>
          <w:tcPr>
            <w:tcW w:w="3989" w:type="dxa"/>
          </w:tcPr>
          <w:p w14:paraId="24ECBEAE" w14:textId="62A6CCBC" w:rsidR="0007652D" w:rsidRDefault="00997F0C">
            <w:r>
              <w:t>Nurses discussed the activity with all staff and all staff thought it was a great idea to progress this activity</w:t>
            </w:r>
          </w:p>
        </w:tc>
        <w:tc>
          <w:tcPr>
            <w:tcW w:w="3989" w:type="dxa"/>
          </w:tcPr>
          <w:p w14:paraId="7D8F6B37" w14:textId="346B0E68" w:rsidR="0007652D" w:rsidRPr="0096286D" w:rsidRDefault="00997F0C" w:rsidP="0007652D">
            <w:pPr>
              <w:spacing w:after="160" w:line="259" w:lineRule="auto"/>
              <w:rPr>
                <w:b/>
                <w:bCs/>
              </w:rPr>
            </w:pPr>
            <w:r>
              <w:rPr>
                <w:b/>
                <w:bCs/>
              </w:rPr>
              <w:t>18/7/22</w:t>
            </w:r>
          </w:p>
          <w:p w14:paraId="02111073" w14:textId="77777777" w:rsidR="0007652D" w:rsidRPr="0096286D" w:rsidRDefault="0007652D" w:rsidP="0007652D">
            <w:pPr>
              <w:spacing w:after="160" w:line="259" w:lineRule="auto"/>
              <w:rPr>
                <w:b/>
                <w:bCs/>
              </w:rPr>
            </w:pP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77777777" w:rsidR="0007652D" w:rsidRDefault="0007652D"/>
        </w:tc>
        <w:tc>
          <w:tcPr>
            <w:tcW w:w="3990" w:type="dxa"/>
          </w:tcPr>
          <w:p w14:paraId="4631FAC9" w14:textId="50F1CA17" w:rsidR="0007652D" w:rsidRDefault="00997F0C" w:rsidP="00823AD3">
            <w:pPr>
              <w:spacing w:after="160" w:line="259" w:lineRule="auto"/>
            </w:pPr>
            <w:r>
              <w:rPr>
                <w:b/>
                <w:bCs/>
              </w:rPr>
              <w:t>All staff on board with the activity</w:t>
            </w:r>
          </w:p>
        </w:tc>
      </w:tr>
      <w:tr w:rsidR="0007652D" w14:paraId="56640235" w14:textId="77777777" w:rsidTr="00281251">
        <w:tc>
          <w:tcPr>
            <w:tcW w:w="1980" w:type="dxa"/>
            <w:shd w:val="clear" w:color="auto" w:fill="E2EFD9" w:themeFill="accent6" w:themeFillTint="33"/>
          </w:tcPr>
          <w:p w14:paraId="3F55C8D1" w14:textId="248B7FCB" w:rsidR="00823AD3" w:rsidRPr="00BC6AE6" w:rsidRDefault="00997F0C">
            <w:r>
              <w:rPr>
                <w:b/>
                <w:bCs/>
              </w:rPr>
              <w:t>Work out criteria and demographics of patients who were at risk of CVD</w:t>
            </w:r>
          </w:p>
        </w:tc>
        <w:tc>
          <w:tcPr>
            <w:tcW w:w="3989" w:type="dxa"/>
          </w:tcPr>
          <w:p w14:paraId="5D48D00F" w14:textId="1BB6F294" w:rsidR="0007652D" w:rsidRPr="0096286D" w:rsidRDefault="00725509" w:rsidP="0007652D">
            <w:pPr>
              <w:spacing w:after="160" w:line="259" w:lineRule="auto"/>
              <w:rPr>
                <w:b/>
                <w:bCs/>
              </w:rPr>
            </w:pPr>
            <w:r>
              <w:rPr>
                <w:b/>
                <w:bCs/>
              </w:rPr>
              <w:t xml:space="preserve">Cherie looked at stroke foundation resources and narrowed down to hypertension, diabetes, AF, previous </w:t>
            </w:r>
            <w:proofErr w:type="gramStart"/>
            <w:r>
              <w:rPr>
                <w:b/>
                <w:bCs/>
              </w:rPr>
              <w:t>TIA</w:t>
            </w:r>
            <w:proofErr w:type="gramEnd"/>
            <w:r>
              <w:rPr>
                <w:b/>
                <w:bCs/>
              </w:rPr>
              <w:t xml:space="preserve"> and cholesterol</w:t>
            </w:r>
          </w:p>
          <w:p w14:paraId="6218DAB9" w14:textId="63DA0DF1" w:rsidR="0007652D" w:rsidRDefault="0007652D"/>
        </w:tc>
        <w:tc>
          <w:tcPr>
            <w:tcW w:w="3989" w:type="dxa"/>
          </w:tcPr>
          <w:p w14:paraId="1D5B910D" w14:textId="0E6A25E3" w:rsidR="0007652D" w:rsidRPr="0096286D" w:rsidRDefault="00725509" w:rsidP="0007652D">
            <w:pPr>
              <w:spacing w:after="160" w:line="259" w:lineRule="auto"/>
              <w:rPr>
                <w:b/>
                <w:bCs/>
              </w:rPr>
            </w:pPr>
            <w:r>
              <w:rPr>
                <w:b/>
                <w:bCs/>
              </w:rPr>
              <w:t>18/7/22</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3D01A8B1" w:rsidR="0007652D" w:rsidRPr="0096286D" w:rsidRDefault="00725509" w:rsidP="0007652D">
            <w:pPr>
              <w:spacing w:after="160" w:line="259" w:lineRule="auto"/>
              <w:rPr>
                <w:b/>
                <w:bCs/>
              </w:rPr>
            </w:pPr>
            <w:r>
              <w:rPr>
                <w:b/>
                <w:bCs/>
              </w:rPr>
              <w:t>1/8/22</w:t>
            </w:r>
          </w:p>
          <w:p w14:paraId="6E8BDA66" w14:textId="77777777" w:rsidR="0007652D" w:rsidRDefault="0007652D"/>
        </w:tc>
        <w:tc>
          <w:tcPr>
            <w:tcW w:w="3990" w:type="dxa"/>
          </w:tcPr>
          <w:p w14:paraId="7E0904BE" w14:textId="4BDF47FF" w:rsidR="00F42458" w:rsidRDefault="00725509" w:rsidP="00823AD3">
            <w:pPr>
              <w:rPr>
                <w:b/>
                <w:bCs/>
              </w:rPr>
            </w:pPr>
            <w:r>
              <w:rPr>
                <w:b/>
                <w:bCs/>
              </w:rPr>
              <w:t xml:space="preserve">Cherie and Dr Walpola went back and </w:t>
            </w:r>
            <w:proofErr w:type="gramStart"/>
            <w:r>
              <w:rPr>
                <w:b/>
                <w:bCs/>
              </w:rPr>
              <w:t>fourth</w:t>
            </w:r>
            <w:proofErr w:type="gramEnd"/>
            <w:r>
              <w:rPr>
                <w:b/>
                <w:bCs/>
              </w:rPr>
              <w:t xml:space="preserve"> several times to finalise criteria</w:t>
            </w:r>
          </w:p>
          <w:p w14:paraId="06466A2D" w14:textId="32C1175A" w:rsidR="003E5527" w:rsidRDefault="003E5527" w:rsidP="00823AD3"/>
        </w:tc>
      </w:tr>
      <w:tr w:rsidR="0007652D" w14:paraId="05CF440B" w14:textId="77777777" w:rsidTr="00281251">
        <w:tc>
          <w:tcPr>
            <w:tcW w:w="1980" w:type="dxa"/>
            <w:shd w:val="clear" w:color="auto" w:fill="E2EFD9" w:themeFill="accent6" w:themeFillTint="33"/>
          </w:tcPr>
          <w:p w14:paraId="2142F51F" w14:textId="1A02D76E" w:rsidR="00823AD3" w:rsidRPr="00BC6AE6" w:rsidRDefault="00725509" w:rsidP="00F43115">
            <w:pPr>
              <w:rPr>
                <w:i/>
                <w:iCs/>
              </w:rPr>
            </w:pPr>
            <w:r>
              <w:rPr>
                <w:b/>
                <w:bCs/>
              </w:rPr>
              <w:t>Contact National Stroke Foundation for patient resources</w:t>
            </w:r>
          </w:p>
        </w:tc>
        <w:tc>
          <w:tcPr>
            <w:tcW w:w="3989" w:type="dxa"/>
          </w:tcPr>
          <w:p w14:paraId="20C2752A" w14:textId="022EA29E" w:rsidR="0007652D" w:rsidRPr="0096286D" w:rsidRDefault="00725509" w:rsidP="00F43115">
            <w:pPr>
              <w:spacing w:after="160" w:line="259" w:lineRule="auto"/>
              <w:rPr>
                <w:b/>
                <w:bCs/>
              </w:rPr>
            </w:pPr>
            <w:r>
              <w:rPr>
                <w:b/>
                <w:bCs/>
              </w:rPr>
              <w:t>Cherie filled online form</w:t>
            </w:r>
          </w:p>
          <w:p w14:paraId="5F1589FF" w14:textId="77777777" w:rsidR="0007652D" w:rsidRPr="0096286D" w:rsidRDefault="0007652D" w:rsidP="00F43115">
            <w:pPr>
              <w:spacing w:after="160" w:line="259" w:lineRule="auto"/>
              <w:rPr>
                <w:b/>
                <w:bCs/>
              </w:rPr>
            </w:pPr>
          </w:p>
          <w:p w14:paraId="585BEF40" w14:textId="77777777" w:rsidR="0007652D" w:rsidRPr="0096286D" w:rsidRDefault="0007652D" w:rsidP="00F43115">
            <w:pPr>
              <w:spacing w:after="160" w:line="259" w:lineRule="auto"/>
              <w:rPr>
                <w:b/>
                <w:bCs/>
              </w:rPr>
            </w:pPr>
          </w:p>
          <w:p w14:paraId="59F64E81" w14:textId="77777777" w:rsidR="0007652D" w:rsidRPr="0096286D" w:rsidRDefault="0007652D" w:rsidP="00F43115">
            <w:pPr>
              <w:spacing w:after="160" w:line="259" w:lineRule="auto"/>
              <w:rPr>
                <w:b/>
                <w:bCs/>
              </w:rPr>
            </w:pPr>
          </w:p>
          <w:p w14:paraId="68D97CBC" w14:textId="77777777" w:rsidR="0007652D" w:rsidRDefault="0007652D" w:rsidP="00725509"/>
        </w:tc>
        <w:tc>
          <w:tcPr>
            <w:tcW w:w="3989" w:type="dxa"/>
          </w:tcPr>
          <w:p w14:paraId="7A93143B" w14:textId="52D664CC" w:rsidR="0007652D" w:rsidRPr="0096286D" w:rsidRDefault="00725509" w:rsidP="00F43115">
            <w:pPr>
              <w:spacing w:after="160" w:line="259" w:lineRule="auto"/>
              <w:rPr>
                <w:b/>
                <w:bCs/>
              </w:rPr>
            </w:pPr>
            <w:r>
              <w:rPr>
                <w:b/>
                <w:bCs/>
              </w:rPr>
              <w:t>1/8/22</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6FB0AEF4" w14:textId="77777777" w:rsidR="0007652D" w:rsidRDefault="0007652D" w:rsidP="00725509"/>
        </w:tc>
        <w:tc>
          <w:tcPr>
            <w:tcW w:w="3990" w:type="dxa"/>
          </w:tcPr>
          <w:p w14:paraId="159EACC5" w14:textId="6EFEC80B" w:rsidR="00F42458" w:rsidRPr="0096286D" w:rsidRDefault="00725509" w:rsidP="00823AD3">
            <w:pPr>
              <w:spacing w:after="160" w:line="259" w:lineRule="auto"/>
              <w:rPr>
                <w:b/>
                <w:bCs/>
              </w:rPr>
            </w:pPr>
            <w:r>
              <w:rPr>
                <w:b/>
                <w:bCs/>
              </w:rPr>
              <w:t xml:space="preserve">Patient resources posted to practice </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20D77C7B" w14:textId="05E5DADA" w:rsidR="0007652D" w:rsidRDefault="0007652D" w:rsidP="00823AD3"/>
        </w:tc>
      </w:tr>
      <w:tr w:rsidR="0007652D" w14:paraId="32F4CD96" w14:textId="77777777" w:rsidTr="00281251">
        <w:tc>
          <w:tcPr>
            <w:tcW w:w="1980" w:type="dxa"/>
            <w:shd w:val="clear" w:color="auto" w:fill="E2EFD9" w:themeFill="accent6" w:themeFillTint="33"/>
          </w:tcPr>
          <w:p w14:paraId="5E93CEA1" w14:textId="1DBF4E2B" w:rsidR="0007652D" w:rsidRPr="00725509" w:rsidRDefault="00725509">
            <w:pPr>
              <w:rPr>
                <w:sz w:val="24"/>
                <w:szCs w:val="24"/>
              </w:rPr>
            </w:pPr>
            <w:r>
              <w:rPr>
                <w:sz w:val="24"/>
                <w:szCs w:val="24"/>
              </w:rPr>
              <w:lastRenderedPageBreak/>
              <w:t>Perform searches in Best Practice to identify eligible patients</w:t>
            </w:r>
          </w:p>
        </w:tc>
        <w:tc>
          <w:tcPr>
            <w:tcW w:w="3989" w:type="dxa"/>
          </w:tcPr>
          <w:p w14:paraId="580FD174" w14:textId="1E5EB3BA" w:rsidR="0007652D" w:rsidRDefault="00725509">
            <w:r>
              <w:t>Cherie will conduct searches in Best Practice</w:t>
            </w:r>
          </w:p>
        </w:tc>
        <w:tc>
          <w:tcPr>
            <w:tcW w:w="3989" w:type="dxa"/>
          </w:tcPr>
          <w:p w14:paraId="71E34560" w14:textId="162B7F4C" w:rsidR="0007652D" w:rsidRDefault="00725509">
            <w:r>
              <w:t>1/8/22</w:t>
            </w:r>
          </w:p>
        </w:tc>
        <w:tc>
          <w:tcPr>
            <w:tcW w:w="3990" w:type="dxa"/>
          </w:tcPr>
          <w:p w14:paraId="36E965D8" w14:textId="500AFDCB" w:rsidR="0007652D" w:rsidRDefault="00725509">
            <w:r>
              <w:t>Searches identified 240 patients that met the criteria</w:t>
            </w:r>
          </w:p>
        </w:tc>
      </w:tr>
      <w:tr w:rsidR="00725509" w14:paraId="05DB53F3" w14:textId="77777777" w:rsidTr="00281251">
        <w:tc>
          <w:tcPr>
            <w:tcW w:w="1980" w:type="dxa"/>
            <w:shd w:val="clear" w:color="auto" w:fill="E2EFD9" w:themeFill="accent6" w:themeFillTint="33"/>
          </w:tcPr>
          <w:p w14:paraId="33F82ECC" w14:textId="2D4E906E" w:rsidR="00725509" w:rsidRDefault="00725509">
            <w:pPr>
              <w:rPr>
                <w:sz w:val="24"/>
                <w:szCs w:val="24"/>
              </w:rPr>
            </w:pPr>
            <w:r>
              <w:rPr>
                <w:sz w:val="24"/>
                <w:szCs w:val="24"/>
              </w:rPr>
              <w:t>Sent out SMS Messages</w:t>
            </w:r>
          </w:p>
        </w:tc>
        <w:tc>
          <w:tcPr>
            <w:tcW w:w="3989" w:type="dxa"/>
          </w:tcPr>
          <w:p w14:paraId="532806D3" w14:textId="2250EF3D" w:rsidR="00725509" w:rsidRDefault="00C20199">
            <w:r>
              <w:t xml:space="preserve">Cherie contacted </w:t>
            </w:r>
            <w:proofErr w:type="spellStart"/>
            <w:r>
              <w:t>HealthEngine</w:t>
            </w:r>
            <w:proofErr w:type="spellEnd"/>
            <w:r>
              <w:t xml:space="preserve"> to organise SMS message </w:t>
            </w:r>
          </w:p>
        </w:tc>
        <w:tc>
          <w:tcPr>
            <w:tcW w:w="3989" w:type="dxa"/>
          </w:tcPr>
          <w:p w14:paraId="419AA7C4" w14:textId="77777777" w:rsidR="00725509" w:rsidRDefault="00725509"/>
        </w:tc>
        <w:tc>
          <w:tcPr>
            <w:tcW w:w="3990" w:type="dxa"/>
          </w:tcPr>
          <w:p w14:paraId="6522DF3F" w14:textId="06E16CFB" w:rsidR="00725509" w:rsidRDefault="00C20199">
            <w:r>
              <w:t>SMS message sent to 240 patients. Cost $30. No call backs from patients following this.</w:t>
            </w:r>
          </w:p>
        </w:tc>
      </w:tr>
      <w:tr w:rsidR="00725509" w14:paraId="6D1DE3E6" w14:textId="77777777" w:rsidTr="00281251">
        <w:tc>
          <w:tcPr>
            <w:tcW w:w="1980" w:type="dxa"/>
            <w:shd w:val="clear" w:color="auto" w:fill="E2EFD9" w:themeFill="accent6" w:themeFillTint="33"/>
          </w:tcPr>
          <w:p w14:paraId="10189BDE" w14:textId="77777777" w:rsidR="00C20199" w:rsidRPr="00C20199" w:rsidRDefault="00C20199" w:rsidP="00C20199">
            <w:pPr>
              <w:pStyle w:val="Header"/>
              <w:rPr>
                <w:sz w:val="24"/>
                <w:szCs w:val="24"/>
              </w:rPr>
            </w:pPr>
            <w:r w:rsidRPr="00C20199">
              <w:rPr>
                <w:sz w:val="24"/>
                <w:szCs w:val="24"/>
              </w:rPr>
              <w:t>Search through appointment book to identify people coming into practice and invite them for an assessment</w:t>
            </w:r>
          </w:p>
          <w:p w14:paraId="5E0B336F" w14:textId="77777777" w:rsidR="00725509" w:rsidRDefault="00725509">
            <w:pPr>
              <w:rPr>
                <w:sz w:val="24"/>
                <w:szCs w:val="24"/>
              </w:rPr>
            </w:pPr>
          </w:p>
        </w:tc>
        <w:tc>
          <w:tcPr>
            <w:tcW w:w="3989" w:type="dxa"/>
          </w:tcPr>
          <w:p w14:paraId="6EC10C3A" w14:textId="26B8DD0B" w:rsidR="00725509" w:rsidRDefault="00C20199">
            <w:r>
              <w:t>Both Cherie &amp; Ashley searched through upcoming appointments to identify patients who had upcoming appointments who were in the eligible list and contacted them to see if they would like screening at their next appointment</w:t>
            </w:r>
          </w:p>
        </w:tc>
        <w:tc>
          <w:tcPr>
            <w:tcW w:w="3989" w:type="dxa"/>
          </w:tcPr>
          <w:p w14:paraId="7EFF0447" w14:textId="77777777" w:rsidR="00725509" w:rsidRDefault="00725509"/>
        </w:tc>
        <w:tc>
          <w:tcPr>
            <w:tcW w:w="3990" w:type="dxa"/>
          </w:tcPr>
          <w:p w14:paraId="185417B3" w14:textId="53F06A0E" w:rsidR="00725509" w:rsidRDefault="00C20199">
            <w:r>
              <w:t>Ten phone calls were made and 7 agreed to be seen. 3 people agreed for screening while they were at their appointment so ten screening checks conducted.</w:t>
            </w:r>
            <w:r w:rsidR="00AD3410">
              <w:t xml:space="preserve"> Four patients were referred to the cardiologist from these screening checks.</w:t>
            </w:r>
          </w:p>
        </w:tc>
      </w:tr>
      <w:tr w:rsidR="00C20199" w14:paraId="1039AFC4" w14:textId="77777777" w:rsidTr="00281251">
        <w:tc>
          <w:tcPr>
            <w:tcW w:w="1980" w:type="dxa"/>
            <w:shd w:val="clear" w:color="auto" w:fill="E2EFD9" w:themeFill="accent6" w:themeFillTint="33"/>
          </w:tcPr>
          <w:p w14:paraId="016971F7" w14:textId="106A62F0" w:rsidR="00C20199" w:rsidRDefault="00C20199">
            <w:pPr>
              <w:rPr>
                <w:sz w:val="24"/>
                <w:szCs w:val="24"/>
              </w:rPr>
            </w:pPr>
            <w:r>
              <w:rPr>
                <w:sz w:val="24"/>
                <w:szCs w:val="24"/>
              </w:rPr>
              <w:t>Patient Journey</w:t>
            </w:r>
          </w:p>
        </w:tc>
        <w:tc>
          <w:tcPr>
            <w:tcW w:w="3989" w:type="dxa"/>
          </w:tcPr>
          <w:p w14:paraId="4545BC6A" w14:textId="2D46885C" w:rsidR="00C20199" w:rsidRDefault="00C20199">
            <w:r>
              <w:t>Cherie identified a patient who had recently had a stroke.</w:t>
            </w:r>
            <w:r w:rsidR="004F6AB4">
              <w:t xml:space="preserve"> </w:t>
            </w:r>
          </w:p>
        </w:tc>
        <w:tc>
          <w:tcPr>
            <w:tcW w:w="3989" w:type="dxa"/>
          </w:tcPr>
          <w:p w14:paraId="1F5A0461" w14:textId="77777777" w:rsidR="00C20199" w:rsidRDefault="00C20199"/>
        </w:tc>
        <w:tc>
          <w:tcPr>
            <w:tcW w:w="3990" w:type="dxa"/>
          </w:tcPr>
          <w:p w14:paraId="5B66C252" w14:textId="010CE692" w:rsidR="00C20199" w:rsidRDefault="004F6AB4">
            <w:r>
              <w:t>Patient was happy to share his patient journey and wrote a description of his own personal experience of his recent stroke event.</w:t>
            </w:r>
          </w:p>
        </w:tc>
      </w:tr>
      <w:tr w:rsidR="004F6AB4" w14:paraId="053738B4" w14:textId="77777777" w:rsidTr="00281251">
        <w:tc>
          <w:tcPr>
            <w:tcW w:w="1980" w:type="dxa"/>
            <w:shd w:val="clear" w:color="auto" w:fill="E2EFD9" w:themeFill="accent6" w:themeFillTint="33"/>
          </w:tcPr>
          <w:p w14:paraId="5266B1E9" w14:textId="5C166739" w:rsidR="004F6AB4" w:rsidRDefault="004F6AB4">
            <w:pPr>
              <w:rPr>
                <w:sz w:val="24"/>
                <w:szCs w:val="24"/>
              </w:rPr>
            </w:pPr>
            <w:r>
              <w:rPr>
                <w:sz w:val="24"/>
                <w:szCs w:val="24"/>
              </w:rPr>
              <w:t>Put together pack of resources for patients</w:t>
            </w:r>
          </w:p>
        </w:tc>
        <w:tc>
          <w:tcPr>
            <w:tcW w:w="3989" w:type="dxa"/>
          </w:tcPr>
          <w:p w14:paraId="48C41395" w14:textId="159B4759" w:rsidR="004F6AB4" w:rsidRDefault="004F6AB4">
            <w:r>
              <w:t xml:space="preserve">Nurses developed a pack to give eligible patients. This included resources from National Stroke Foundation as well as print out of patient journey. Leaflets on signs and symptoms of stroke, blood pressure check cards as well as general information. They also </w:t>
            </w:r>
            <w:proofErr w:type="gramStart"/>
            <w:r>
              <w:t>put up</w:t>
            </w:r>
            <w:proofErr w:type="gramEnd"/>
            <w:r>
              <w:t xml:space="preserve"> signs and posters around the surgery.</w:t>
            </w:r>
          </w:p>
        </w:tc>
        <w:tc>
          <w:tcPr>
            <w:tcW w:w="3989" w:type="dxa"/>
          </w:tcPr>
          <w:p w14:paraId="25301019" w14:textId="77777777" w:rsidR="004F6AB4" w:rsidRDefault="004F6AB4"/>
        </w:tc>
        <w:tc>
          <w:tcPr>
            <w:tcW w:w="3990" w:type="dxa"/>
          </w:tcPr>
          <w:p w14:paraId="3FE6682C" w14:textId="3DD63F53" w:rsidR="004F6AB4" w:rsidRDefault="004F6AB4">
            <w:r>
              <w:t xml:space="preserve">Patients have found the resources helpful and were grateful. </w:t>
            </w:r>
          </w:p>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lastRenderedPageBreak/>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78FF5B55" w14:textId="0B3547D7" w:rsidR="00823AD3" w:rsidRDefault="004F6AB4" w:rsidP="00823AD3">
            <w:pPr>
              <w:rPr>
                <w:rFonts w:ascii="Calibri" w:eastAsia="Calibri" w:hAnsi="Calibri" w:cs="Times New Roman"/>
                <w:b/>
                <w:bCs/>
                <w:noProof/>
              </w:rPr>
            </w:pPr>
            <w:r>
              <w:rPr>
                <w:rFonts w:ascii="Calibri" w:eastAsia="Calibri" w:hAnsi="Calibri" w:cs="Times New Roman"/>
                <w:b/>
                <w:bCs/>
                <w:noProof/>
              </w:rPr>
              <w:t>CVD risk will be checked on a regular basis now</w:t>
            </w:r>
            <w:r w:rsidR="00AD3410">
              <w:rPr>
                <w:rFonts w:ascii="Calibri" w:eastAsia="Calibri" w:hAnsi="Calibri" w:cs="Times New Roman"/>
                <w:b/>
                <w:bCs/>
                <w:noProof/>
              </w:rPr>
              <w:t>. Clinicians have a better awareness of risk factors, how to record them and how to monitor for CVD risk. Nurses have more confidence in rolling out a quality improvement activity.</w:t>
            </w:r>
          </w:p>
          <w:p w14:paraId="320DE8D4" w14:textId="77777777" w:rsidR="00823AD3" w:rsidRPr="00823AD3" w:rsidRDefault="00823AD3" w:rsidP="00823AD3">
            <w:pPr>
              <w:rPr>
                <w:rFonts w:ascii="Calibri" w:eastAsia="Calibri" w:hAnsi="Calibri" w:cs="Times New Roman"/>
                <w:b/>
                <w:bCs/>
              </w:rPr>
            </w:pP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76308DB2" w:rsidR="0011241C" w:rsidRPr="00BC6AE6" w:rsidRDefault="0011241C" w:rsidP="00BC6AE6">
            <w:pPr>
              <w:rPr>
                <w:sz w:val="24"/>
                <w:szCs w:val="24"/>
              </w:rPr>
            </w:pPr>
            <w:r>
              <w:rPr>
                <w:sz w:val="24"/>
                <w:szCs w:val="24"/>
              </w:rPr>
              <w:t>X</w:t>
            </w:r>
            <w:r w:rsidRPr="00BC6AE6">
              <w:rPr>
                <w:sz w:val="24"/>
                <w:szCs w:val="24"/>
              </w:rPr>
              <w:t xml:space="preserve"> MONTH REVIEW DATE: </w:t>
            </w:r>
          </w:p>
        </w:tc>
      </w:tr>
    </w:tbl>
    <w:p w14:paraId="48DABA60" w14:textId="7F9260F6" w:rsidR="006B30A9" w:rsidRDefault="0092142C"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67C9" w14:textId="77777777" w:rsidR="004F4146" w:rsidRDefault="004F4146" w:rsidP="0007652D">
      <w:pPr>
        <w:spacing w:after="0" w:line="240" w:lineRule="auto"/>
      </w:pPr>
      <w:r>
        <w:separator/>
      </w:r>
    </w:p>
  </w:endnote>
  <w:endnote w:type="continuationSeparator" w:id="0">
    <w:p w14:paraId="55D4C8DF" w14:textId="77777777" w:rsidR="004F4146" w:rsidRDefault="004F4146"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&#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4363D3E8">
          <wp:simplePos x="0" y="0"/>
          <wp:positionH relativeFrom="column">
            <wp:posOffset>-897775</wp:posOffset>
          </wp:positionH>
          <wp:positionV relativeFrom="paragraph">
            <wp:posOffset>-353937</wp:posOffset>
          </wp:positionV>
          <wp:extent cx="10862195" cy="977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0887392" cy="979866"/>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&#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EDA8" w14:textId="77777777" w:rsidR="004F4146" w:rsidRDefault="004F4146" w:rsidP="0007652D">
      <w:pPr>
        <w:spacing w:after="0" w:line="240" w:lineRule="auto"/>
      </w:pPr>
      <w:r>
        <w:separator/>
      </w:r>
    </w:p>
  </w:footnote>
  <w:footnote w:type="continuationSeparator" w:id="0">
    <w:p w14:paraId="0BB6723D" w14:textId="77777777" w:rsidR="004F4146" w:rsidRDefault="004F4146"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5AA040B0">
          <wp:simplePos x="0" y="0"/>
          <wp:positionH relativeFrom="column">
            <wp:posOffset>-432435</wp:posOffset>
          </wp:positionH>
          <wp:positionV relativeFrom="paragraph">
            <wp:posOffset>-624090</wp:posOffset>
          </wp:positionV>
          <wp:extent cx="9948016" cy="12136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948016" cy="1213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7718377">
    <w:abstractNumId w:val="1"/>
  </w:num>
  <w:num w:numId="2" w16cid:durableId="154895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2055"/>
    <w:rsid w:val="000D4E30"/>
    <w:rsid w:val="000D4FF4"/>
    <w:rsid w:val="001017CE"/>
    <w:rsid w:val="0011241C"/>
    <w:rsid w:val="00114D61"/>
    <w:rsid w:val="00132C0B"/>
    <w:rsid w:val="00141BCD"/>
    <w:rsid w:val="001A2F93"/>
    <w:rsid w:val="001B3E45"/>
    <w:rsid w:val="001C0EA9"/>
    <w:rsid w:val="001E5EF4"/>
    <w:rsid w:val="001F38BA"/>
    <w:rsid w:val="002147B1"/>
    <w:rsid w:val="00261710"/>
    <w:rsid w:val="00281251"/>
    <w:rsid w:val="00286123"/>
    <w:rsid w:val="00295C5C"/>
    <w:rsid w:val="002B0B9C"/>
    <w:rsid w:val="002C744B"/>
    <w:rsid w:val="002E12B0"/>
    <w:rsid w:val="00325EBE"/>
    <w:rsid w:val="00367BA7"/>
    <w:rsid w:val="003729A5"/>
    <w:rsid w:val="003844E0"/>
    <w:rsid w:val="003925F2"/>
    <w:rsid w:val="003E5527"/>
    <w:rsid w:val="003E6914"/>
    <w:rsid w:val="003F1D0F"/>
    <w:rsid w:val="003F33CC"/>
    <w:rsid w:val="0041761D"/>
    <w:rsid w:val="00420A57"/>
    <w:rsid w:val="004302AC"/>
    <w:rsid w:val="00443823"/>
    <w:rsid w:val="00471B26"/>
    <w:rsid w:val="0048347C"/>
    <w:rsid w:val="00485A7B"/>
    <w:rsid w:val="004976F8"/>
    <w:rsid w:val="004F4146"/>
    <w:rsid w:val="004F6AB4"/>
    <w:rsid w:val="00523C1B"/>
    <w:rsid w:val="00555EC0"/>
    <w:rsid w:val="005D484F"/>
    <w:rsid w:val="005E0787"/>
    <w:rsid w:val="005E2FEA"/>
    <w:rsid w:val="005E5A1F"/>
    <w:rsid w:val="005F2C2A"/>
    <w:rsid w:val="00612A01"/>
    <w:rsid w:val="00671E9E"/>
    <w:rsid w:val="006722D5"/>
    <w:rsid w:val="006B14BA"/>
    <w:rsid w:val="006B7E8C"/>
    <w:rsid w:val="00703CBA"/>
    <w:rsid w:val="00725509"/>
    <w:rsid w:val="00726A99"/>
    <w:rsid w:val="00755A96"/>
    <w:rsid w:val="00767290"/>
    <w:rsid w:val="00823AD3"/>
    <w:rsid w:val="008616C0"/>
    <w:rsid w:val="008620D7"/>
    <w:rsid w:val="00867217"/>
    <w:rsid w:val="008744D2"/>
    <w:rsid w:val="008B1DCE"/>
    <w:rsid w:val="0092142C"/>
    <w:rsid w:val="00931BA2"/>
    <w:rsid w:val="00940382"/>
    <w:rsid w:val="0094195E"/>
    <w:rsid w:val="009911EC"/>
    <w:rsid w:val="00991E35"/>
    <w:rsid w:val="00997F0C"/>
    <w:rsid w:val="009B46E3"/>
    <w:rsid w:val="009C2368"/>
    <w:rsid w:val="009E77B4"/>
    <w:rsid w:val="009F0021"/>
    <w:rsid w:val="009F60EC"/>
    <w:rsid w:val="00A27D3B"/>
    <w:rsid w:val="00A36A45"/>
    <w:rsid w:val="00A577B1"/>
    <w:rsid w:val="00A626F7"/>
    <w:rsid w:val="00A66E3A"/>
    <w:rsid w:val="00AD3410"/>
    <w:rsid w:val="00AD5DDC"/>
    <w:rsid w:val="00AD661C"/>
    <w:rsid w:val="00AF1418"/>
    <w:rsid w:val="00AF3A00"/>
    <w:rsid w:val="00B40AC7"/>
    <w:rsid w:val="00B83B14"/>
    <w:rsid w:val="00B84BD2"/>
    <w:rsid w:val="00B926E2"/>
    <w:rsid w:val="00BC6AE6"/>
    <w:rsid w:val="00BD025B"/>
    <w:rsid w:val="00BD7962"/>
    <w:rsid w:val="00BE4AE0"/>
    <w:rsid w:val="00C11C9A"/>
    <w:rsid w:val="00C20199"/>
    <w:rsid w:val="00C30C62"/>
    <w:rsid w:val="00C46E10"/>
    <w:rsid w:val="00C503BD"/>
    <w:rsid w:val="00C57742"/>
    <w:rsid w:val="00C7015D"/>
    <w:rsid w:val="00C70330"/>
    <w:rsid w:val="00C942A3"/>
    <w:rsid w:val="00CD7E1C"/>
    <w:rsid w:val="00D01221"/>
    <w:rsid w:val="00D3567A"/>
    <w:rsid w:val="00D70C0D"/>
    <w:rsid w:val="00D73ED6"/>
    <w:rsid w:val="00D95264"/>
    <w:rsid w:val="00DB19E9"/>
    <w:rsid w:val="00DE4B89"/>
    <w:rsid w:val="00DF1653"/>
    <w:rsid w:val="00DF37C7"/>
    <w:rsid w:val="00DF59F9"/>
    <w:rsid w:val="00E20F99"/>
    <w:rsid w:val="00E43E66"/>
    <w:rsid w:val="00E46158"/>
    <w:rsid w:val="00E61B99"/>
    <w:rsid w:val="00E8697D"/>
    <w:rsid w:val="00E96281"/>
    <w:rsid w:val="00EB7DDA"/>
    <w:rsid w:val="00F1384E"/>
    <w:rsid w:val="00F149CD"/>
    <w:rsid w:val="00F420F0"/>
    <w:rsid w:val="00F42458"/>
    <w:rsid w:val="00F6041B"/>
    <w:rsid w:val="00F85485"/>
    <w:rsid w:val="00FA6895"/>
    <w:rsid w:val="00FF1109"/>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4" ma:contentTypeDescription="Create a new document." ma:contentTypeScope="" ma:versionID="a4a4345a1856b5aa3d93280776ae1b68">
  <xsd:schema xmlns:xsd="http://www.w3.org/2001/XMLSchema" xmlns:xs="http://www.w3.org/2001/XMLSchema" xmlns:p="http://schemas.microsoft.com/office/2006/metadata/properties" xmlns:ns3="5185a946-7e44-4f8a-a613-d26c82140f7c" targetNamespace="http://schemas.microsoft.com/office/2006/metadata/properties" ma:root="true" ma:fieldsID="599ac4ecf01e084c9ac4470f767f386a" ns3:_="">
    <xsd:import namespace="5185a946-7e44-4f8a-a613-d26c82140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2.xml><?xml version="1.0" encoding="utf-8"?>
<ds:datastoreItem xmlns:ds="http://schemas.openxmlformats.org/officeDocument/2006/customXml" ds:itemID="{9C652799-47A8-4D0F-AC7A-55AF9772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Bernadette Carter</cp:lastModifiedBy>
  <cp:revision>2</cp:revision>
  <dcterms:created xsi:type="dcterms:W3CDTF">2022-10-31T03:54:00Z</dcterms:created>
  <dcterms:modified xsi:type="dcterms:W3CDTF">2022-10-31T03:54:00Z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